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1300B" w:rsidTr="00E73413">
        <w:trPr>
          <w:cantSplit/>
        </w:trPr>
        <w:tc>
          <w:tcPr>
            <w:tcW w:w="937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60" w:type="dxa"/>
            <w:gridSpan w:val="5"/>
          </w:tcPr>
          <w:p w:rsidR="00D1300B" w:rsidRPr="0083292F" w:rsidRDefault="0083292F">
            <w:pPr>
              <w:rPr>
                <w:rFonts w:ascii="Arial" w:hAnsi="Arial" w:cs="Arial"/>
              </w:rPr>
            </w:pPr>
            <w:r w:rsidRPr="0083292F">
              <w:rPr>
                <w:rFonts w:ascii="Arial" w:hAnsi="Arial" w:cs="Arial"/>
              </w:rPr>
              <w:t>Teaching Methods III</w:t>
            </w:r>
          </w:p>
        </w:tc>
      </w:tr>
      <w:tr w:rsidR="00D1300B" w:rsidTr="00E73413">
        <w:tc>
          <w:tcPr>
            <w:tcW w:w="2518" w:type="dxa"/>
          </w:tcPr>
          <w:p w:rsidR="00D1300B" w:rsidRDefault="00D1300B" w:rsidP="00C035AA">
            <w:pPr>
              <w:rPr>
                <w:rFonts w:ascii="Arial" w:hAnsi="Arial"/>
                <w:b/>
              </w:rPr>
            </w:pPr>
            <w:r>
              <w:rPr>
                <w:rFonts w:ascii="Arial" w:hAnsi="Arial"/>
                <w:b/>
                <w:lang w:val="en-GB"/>
              </w:rPr>
              <w:t>CODE NO. :</w:t>
            </w:r>
            <w:r w:rsidR="00C035AA">
              <w:rPr>
                <w:bCs/>
              </w:rPr>
              <w:t xml:space="preserve">     </w:t>
            </w:r>
          </w:p>
        </w:tc>
        <w:tc>
          <w:tcPr>
            <w:tcW w:w="3402" w:type="dxa"/>
            <w:gridSpan w:val="2"/>
          </w:tcPr>
          <w:p w:rsidR="00D1300B" w:rsidRPr="0083292F" w:rsidRDefault="0083292F">
            <w:pPr>
              <w:rPr>
                <w:rFonts w:ascii="Arial" w:hAnsi="Arial" w:cs="Arial"/>
              </w:rPr>
            </w:pPr>
            <w:r w:rsidRPr="0083292F">
              <w:rPr>
                <w:rFonts w:ascii="Arial" w:hAnsi="Arial" w:cs="Arial"/>
              </w:rPr>
              <w:t>ED223</w:t>
            </w:r>
          </w:p>
          <w:p w:rsidR="0083292F" w:rsidRPr="0083292F" w:rsidRDefault="0083292F">
            <w:pPr>
              <w:rPr>
                <w:rFonts w:ascii="Arial" w:hAnsi="Arial" w:cs="Arial"/>
              </w:rPr>
            </w:pPr>
          </w:p>
        </w:tc>
        <w:tc>
          <w:tcPr>
            <w:tcW w:w="1701" w:type="dxa"/>
          </w:tcPr>
          <w:p w:rsidR="00D1300B" w:rsidRPr="0083292F" w:rsidRDefault="00D1300B">
            <w:pPr>
              <w:rPr>
                <w:rFonts w:ascii="Arial" w:hAnsi="Arial" w:cs="Arial"/>
                <w:b/>
              </w:rPr>
            </w:pPr>
            <w:r w:rsidRPr="0083292F">
              <w:rPr>
                <w:rFonts w:ascii="Arial" w:hAnsi="Arial" w:cs="Arial"/>
                <w:b/>
                <w:lang w:val="en-GB"/>
              </w:rPr>
              <w:t>SEMESTER:</w:t>
            </w:r>
          </w:p>
        </w:tc>
        <w:tc>
          <w:tcPr>
            <w:tcW w:w="1757" w:type="dxa"/>
            <w:gridSpan w:val="2"/>
          </w:tcPr>
          <w:p w:rsidR="00D1300B" w:rsidRPr="0083292F" w:rsidRDefault="00934230">
            <w:pPr>
              <w:rPr>
                <w:rFonts w:ascii="Arial" w:hAnsi="Arial" w:cs="Arial"/>
              </w:rPr>
            </w:pPr>
            <w:r>
              <w:rPr>
                <w:rFonts w:ascii="Arial" w:hAnsi="Arial" w:cs="Arial"/>
              </w:rPr>
              <w:t>Three</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60" w:type="dxa"/>
            <w:gridSpan w:val="5"/>
          </w:tcPr>
          <w:p w:rsidR="00D1300B" w:rsidRPr="0083292F" w:rsidRDefault="00C035AA">
            <w:pPr>
              <w:rPr>
                <w:rFonts w:ascii="Arial" w:hAnsi="Arial" w:cs="Arial"/>
              </w:rPr>
            </w:pPr>
            <w:r w:rsidRPr="0083292F">
              <w:rPr>
                <w:rFonts w:ascii="Arial" w:hAnsi="Arial" w:cs="Arial"/>
              </w:rPr>
              <w:t>Early Childhood Education</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60" w:type="dxa"/>
            <w:gridSpan w:val="5"/>
          </w:tcPr>
          <w:p w:rsidR="00C035AA" w:rsidRPr="00C035AA" w:rsidRDefault="00C035AA" w:rsidP="00C035AA">
            <w:pPr>
              <w:rPr>
                <w:rFonts w:ascii="Arial" w:hAnsi="Arial" w:cs="Arial"/>
              </w:rPr>
            </w:pPr>
            <w:smartTag w:uri="urn:schemas-microsoft-com:office:smarttags" w:element="PersonName">
              <w:r w:rsidRPr="00C035AA">
                <w:rPr>
                  <w:rFonts w:ascii="Arial" w:hAnsi="Arial" w:cs="Arial"/>
                </w:rPr>
                <w:t>Andrea Welz</w:t>
              </w:r>
            </w:smartTag>
            <w:r w:rsidRPr="00C035AA">
              <w:rPr>
                <w:rFonts w:ascii="Arial" w:hAnsi="Arial" w:cs="Arial"/>
              </w:rPr>
              <w:t xml:space="preserve">        </w:t>
            </w:r>
            <w:smartTag w:uri="urn:schemas-microsoft-com:office:smarttags" w:element="phone">
              <w:smartTagPr>
                <w:attr w:uri="urn:schemas-microsoft-com:office:office" w:name="ls" w:val="trans"/>
                <w:attr w:name="phonenumber" w:val="$67592554"/>
              </w:smartTagPr>
              <w:r w:rsidRPr="00C035AA">
                <w:rPr>
                  <w:rFonts w:ascii="Arial" w:hAnsi="Arial" w:cs="Arial"/>
                </w:rPr>
                <w:t>759-2554</w:t>
              </w:r>
            </w:smartTag>
            <w:r w:rsidRPr="00C035AA">
              <w:rPr>
                <w:rFonts w:ascii="Arial" w:hAnsi="Arial" w:cs="Arial"/>
              </w:rPr>
              <w:t xml:space="preserve">     ext. 2563      </w:t>
            </w:r>
          </w:p>
          <w:p w:rsidR="00D1300B" w:rsidRDefault="00C035AA" w:rsidP="00DB0A6D">
            <w:pPr>
              <w:rPr>
                <w:rFonts w:ascii="Arial" w:hAnsi="Arial"/>
              </w:rPr>
            </w:pPr>
            <w:r w:rsidRPr="00C035AA">
              <w:rPr>
                <w:rFonts w:ascii="Arial" w:hAnsi="Arial" w:cs="Arial"/>
              </w:rPr>
              <w:t xml:space="preserve">                             </w:t>
            </w:r>
            <w:hyperlink r:id="rId10" w:history="1">
              <w:r w:rsidR="00DB0A6D" w:rsidRPr="00EB0001">
                <w:rPr>
                  <w:rStyle w:val="Hyperlink"/>
                  <w:rFonts w:ascii="Arial" w:hAnsi="Arial" w:cs="Arial"/>
                </w:rPr>
                <w:t>andrea.welz@saultcollege.ca</w:t>
              </w:r>
            </w:hyperlink>
          </w:p>
        </w:tc>
      </w:tr>
      <w:tr w:rsidR="00D1300B" w:rsidTr="00E73413">
        <w:tc>
          <w:tcPr>
            <w:tcW w:w="2518" w:type="dxa"/>
          </w:tcPr>
          <w:p w:rsidR="00C035AA" w:rsidRDefault="00C035AA">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1300B">
            <w:pPr>
              <w:rPr>
                <w:rFonts w:ascii="Arial" w:hAnsi="Arial"/>
              </w:rPr>
            </w:pPr>
          </w:p>
          <w:p w:rsidR="00C035AA" w:rsidRDefault="00C035AA" w:rsidP="00385000">
            <w:pPr>
              <w:rPr>
                <w:rFonts w:ascii="Arial" w:hAnsi="Arial"/>
              </w:rPr>
            </w:pPr>
            <w:r>
              <w:rPr>
                <w:rFonts w:ascii="Arial" w:hAnsi="Arial"/>
              </w:rPr>
              <w:t>Sept. 201</w:t>
            </w:r>
            <w:r w:rsidR="00EB3A10">
              <w:rPr>
                <w:rFonts w:ascii="Arial" w:hAnsi="Arial"/>
              </w:rPr>
              <w:t>3</w:t>
            </w:r>
          </w:p>
        </w:tc>
        <w:tc>
          <w:tcPr>
            <w:tcW w:w="3690" w:type="dxa"/>
            <w:gridSpan w:val="3"/>
          </w:tcPr>
          <w:p w:rsidR="00C035AA" w:rsidRDefault="00C035AA">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710" w:type="dxa"/>
          </w:tcPr>
          <w:p w:rsidR="00D1300B" w:rsidRDefault="00D1300B">
            <w:pPr>
              <w:rPr>
                <w:rFonts w:ascii="Arial" w:hAnsi="Arial"/>
              </w:rPr>
            </w:pPr>
          </w:p>
          <w:p w:rsidR="00C035AA" w:rsidRDefault="00C035AA" w:rsidP="00385000">
            <w:pPr>
              <w:rPr>
                <w:rFonts w:ascii="Arial" w:hAnsi="Arial"/>
              </w:rPr>
            </w:pPr>
            <w:r>
              <w:rPr>
                <w:rFonts w:ascii="Arial" w:hAnsi="Arial"/>
              </w:rPr>
              <w:t xml:space="preserve">Sept </w:t>
            </w:r>
            <w:r w:rsidR="00EB3A10">
              <w:rPr>
                <w:rFonts w:ascii="Arial" w:hAnsi="Arial"/>
              </w:rPr>
              <w:t>2012</w:t>
            </w:r>
          </w:p>
        </w:tc>
      </w:tr>
      <w:tr w:rsidR="00D1300B" w:rsidTr="00E73413">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383063">
            <w:pPr>
              <w:jc w:val="center"/>
              <w:rPr>
                <w:rFonts w:ascii="Arial" w:hAnsi="Arial"/>
              </w:rPr>
            </w:pPr>
            <w:r>
              <w:rPr>
                <w:b/>
                <w:i/>
                <w:szCs w:val="24"/>
              </w:rPr>
              <w:t>“Angelique Lemay”</w:t>
            </w:r>
          </w:p>
        </w:tc>
        <w:tc>
          <w:tcPr>
            <w:tcW w:w="1710" w:type="dxa"/>
          </w:tcPr>
          <w:p w:rsidR="00D1300B" w:rsidRDefault="00383063">
            <w:pPr>
              <w:rPr>
                <w:rFonts w:ascii="Arial" w:hAnsi="Arial"/>
              </w:rPr>
            </w:pPr>
            <w:r>
              <w:rPr>
                <w:i/>
                <w:szCs w:val="24"/>
                <w:lang w:val="en-GB"/>
              </w:rPr>
              <w:t>Aug. 2013</w:t>
            </w:r>
            <w:bookmarkStart w:id="0" w:name="_GoBack"/>
            <w:bookmarkEnd w:id="0"/>
          </w:p>
        </w:tc>
      </w:tr>
      <w:tr w:rsidR="00D1300B" w:rsidTr="00E73413">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A87786">
            <w:pPr>
              <w:pStyle w:val="Heading2"/>
              <w:rPr>
                <w:rFonts w:ascii="Arial" w:hAnsi="Arial"/>
                <w:lang w:val="en-US"/>
              </w:rPr>
            </w:pPr>
            <w:r>
              <w:rPr>
                <w:rFonts w:ascii="Arial" w:hAnsi="Arial"/>
                <w:lang w:val="en-US"/>
              </w:rPr>
              <w:t>DEAN</w:t>
            </w:r>
          </w:p>
        </w:tc>
        <w:tc>
          <w:tcPr>
            <w:tcW w:w="171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60" w:type="dxa"/>
            <w:gridSpan w:val="5"/>
          </w:tcPr>
          <w:p w:rsidR="00D1300B" w:rsidRPr="0083292F" w:rsidRDefault="0083292F">
            <w:pPr>
              <w:rPr>
                <w:rFonts w:ascii="Arial" w:hAnsi="Arial" w:cs="Arial"/>
              </w:rPr>
            </w:pPr>
            <w:r w:rsidRPr="0083292F">
              <w:rPr>
                <w:rFonts w:ascii="Arial" w:hAnsi="Arial" w:cs="Arial"/>
              </w:rPr>
              <w:t>4</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60" w:type="dxa"/>
            <w:gridSpan w:val="5"/>
          </w:tcPr>
          <w:p w:rsidR="00D1300B" w:rsidRPr="0083292F" w:rsidRDefault="0083292F" w:rsidP="00B922BF">
            <w:pPr>
              <w:rPr>
                <w:rFonts w:ascii="Arial" w:hAnsi="Arial" w:cs="Arial"/>
              </w:rPr>
            </w:pPr>
            <w:r w:rsidRPr="0083292F">
              <w:rPr>
                <w:rStyle w:val="Emphasis"/>
                <w:rFonts w:ascii="Arial" w:hAnsi="Arial" w:cs="Arial"/>
                <w:i w:val="0"/>
                <w:szCs w:val="22"/>
              </w:rPr>
              <w:t xml:space="preserve">Co-requisites: ED </w:t>
            </w:r>
            <w:r w:rsidR="00B922BF">
              <w:rPr>
                <w:rStyle w:val="Emphasis"/>
                <w:rFonts w:ascii="Arial" w:hAnsi="Arial" w:cs="Arial"/>
                <w:i w:val="0"/>
                <w:szCs w:val="22"/>
              </w:rPr>
              <w:t>286</w:t>
            </w:r>
            <w:r w:rsidRPr="0083292F">
              <w:rPr>
                <w:rStyle w:val="Emphasis"/>
                <w:rFonts w:ascii="Arial" w:hAnsi="Arial" w:cs="Arial"/>
                <w:i w:val="0"/>
                <w:szCs w:val="22"/>
              </w:rPr>
              <w:t>, ED 2</w:t>
            </w:r>
            <w:r w:rsidR="00B922BF">
              <w:rPr>
                <w:rStyle w:val="Emphasis"/>
                <w:rFonts w:ascii="Arial" w:hAnsi="Arial" w:cs="Arial"/>
                <w:i w:val="0"/>
                <w:szCs w:val="22"/>
              </w:rPr>
              <w:t>87</w:t>
            </w:r>
            <w:r w:rsidRPr="0083292F">
              <w:rPr>
                <w:rFonts w:ascii="Arial" w:hAnsi="Arial" w:cs="Arial"/>
                <w:i/>
                <w:iCs/>
                <w:szCs w:val="22"/>
              </w:rPr>
              <w:br/>
            </w:r>
            <w:r w:rsidRPr="0083292F">
              <w:rPr>
                <w:rStyle w:val="Emphasis"/>
                <w:rFonts w:ascii="Arial" w:hAnsi="Arial" w:cs="Arial"/>
                <w:i w:val="0"/>
                <w:szCs w:val="22"/>
              </w:rPr>
              <w:t xml:space="preserve">Prerequisites: ED </w:t>
            </w:r>
            <w:r w:rsidR="00B922BF">
              <w:rPr>
                <w:rStyle w:val="Emphasis"/>
                <w:rFonts w:ascii="Arial" w:hAnsi="Arial" w:cs="Arial"/>
                <w:i w:val="0"/>
                <w:szCs w:val="22"/>
              </w:rPr>
              <w:t>131</w:t>
            </w:r>
            <w:r w:rsidRPr="0083292F">
              <w:rPr>
                <w:rStyle w:val="Emphasis"/>
                <w:rFonts w:ascii="Arial" w:hAnsi="Arial" w:cs="Arial"/>
                <w:i w:val="0"/>
                <w:szCs w:val="22"/>
              </w:rPr>
              <w:t xml:space="preserve">, ED </w:t>
            </w:r>
            <w:r w:rsidR="00B922BF">
              <w:rPr>
                <w:rStyle w:val="Emphasis"/>
                <w:rFonts w:ascii="Arial" w:hAnsi="Arial" w:cs="Arial"/>
                <w:i w:val="0"/>
                <w:szCs w:val="22"/>
              </w:rPr>
              <w:t>136</w:t>
            </w:r>
            <w:r w:rsidRPr="0083292F">
              <w:rPr>
                <w:rStyle w:val="Emphasis"/>
                <w:rFonts w:ascii="Arial" w:hAnsi="Arial" w:cs="Arial"/>
                <w:i w:val="0"/>
                <w:szCs w:val="22"/>
              </w:rPr>
              <w:t xml:space="preserve">, ED </w:t>
            </w:r>
            <w:r w:rsidR="00B922BF">
              <w:rPr>
                <w:rStyle w:val="Emphasis"/>
                <w:rFonts w:ascii="Arial" w:hAnsi="Arial" w:cs="Arial"/>
                <w:i w:val="0"/>
                <w:szCs w:val="22"/>
              </w:rPr>
              <w:t>137</w:t>
            </w:r>
          </w:p>
        </w:tc>
      </w:tr>
      <w:tr w:rsidR="00D1300B" w:rsidTr="00E73413">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60" w:type="dxa"/>
            <w:gridSpan w:val="5"/>
          </w:tcPr>
          <w:p w:rsidR="00D1300B" w:rsidRPr="0083292F" w:rsidRDefault="0083292F">
            <w:pPr>
              <w:rPr>
                <w:rFonts w:ascii="Arial" w:hAnsi="Arial" w:cs="Arial"/>
              </w:rPr>
            </w:pPr>
            <w:r w:rsidRPr="0083292F">
              <w:rPr>
                <w:rFonts w:ascii="Arial" w:hAnsi="Arial" w:cs="Arial"/>
              </w:rPr>
              <w:t>4</w:t>
            </w:r>
          </w:p>
        </w:tc>
      </w:tr>
      <w:tr w:rsidR="00D1300B" w:rsidTr="00E73413">
        <w:trPr>
          <w:cantSplit/>
        </w:trPr>
        <w:tc>
          <w:tcPr>
            <w:tcW w:w="937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EB3A10">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E73413">
        <w:trPr>
          <w:cantSplit/>
        </w:trPr>
        <w:tc>
          <w:tcPr>
            <w:tcW w:w="9378" w:type="dxa"/>
            <w:gridSpan w:val="6"/>
          </w:tcPr>
          <w:p w:rsidR="00D1300B" w:rsidRPr="00A55EF9" w:rsidRDefault="00D1300B" w:rsidP="00A87786">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87786">
              <w:rPr>
                <w:rFonts w:ascii="Arial" w:hAnsi="Arial" w:cs="Arial"/>
                <w:b w:val="0"/>
                <w:bCs/>
                <w:i/>
                <w:iCs/>
                <w:sz w:val="22"/>
                <w:szCs w:val="22"/>
              </w:rPr>
              <w:t>Angelique Lemay, Dean</w:t>
            </w:r>
          </w:p>
        </w:tc>
      </w:tr>
      <w:tr w:rsidR="00D1300B" w:rsidTr="00E73413">
        <w:trPr>
          <w:cantSplit/>
        </w:trPr>
        <w:tc>
          <w:tcPr>
            <w:tcW w:w="9378" w:type="dxa"/>
            <w:gridSpan w:val="6"/>
          </w:tcPr>
          <w:p w:rsidR="00D1300B" w:rsidRPr="00A55EF9" w:rsidRDefault="00A87786">
            <w:pPr>
              <w:tabs>
                <w:tab w:val="center" w:pos="4560"/>
              </w:tabs>
              <w:jc w:val="center"/>
              <w:rPr>
                <w:rFonts w:ascii="Arial" w:hAnsi="Arial"/>
                <w:i/>
                <w:sz w:val="22"/>
                <w:szCs w:val="22"/>
                <w:lang w:val="en-GB"/>
              </w:rPr>
            </w:pPr>
            <w:r>
              <w:rPr>
                <w:rFonts w:ascii="Arial" w:hAnsi="Arial" w:cs="Arial"/>
                <w:i/>
                <w:iCs/>
                <w:sz w:val="22"/>
                <w:szCs w:val="22"/>
                <w:lang w:val="en-GB"/>
              </w:rPr>
              <w:t>School Community Services and Interdisciplinary Studies</w:t>
            </w:r>
          </w:p>
        </w:tc>
      </w:tr>
      <w:tr w:rsidR="00D1300B" w:rsidTr="00E73413">
        <w:trPr>
          <w:cantSplit/>
        </w:trPr>
        <w:tc>
          <w:tcPr>
            <w:tcW w:w="9378"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tbl>
      <w:tblPr>
        <w:tblW w:w="8856" w:type="dxa"/>
        <w:tblLayout w:type="fixed"/>
        <w:tblLook w:val="0000" w:firstRow="0" w:lastRow="0" w:firstColumn="0" w:lastColumn="0" w:noHBand="0" w:noVBand="0"/>
      </w:tblPr>
      <w:tblGrid>
        <w:gridCol w:w="675"/>
        <w:gridCol w:w="8181"/>
      </w:tblGrid>
      <w:tr w:rsidR="00A87786" w:rsidTr="00A87786">
        <w:tc>
          <w:tcPr>
            <w:tcW w:w="675" w:type="dxa"/>
          </w:tcPr>
          <w:p w:rsidR="00A87786" w:rsidRDefault="00A87786">
            <w:pPr>
              <w:rPr>
                <w:rFonts w:ascii="Arial" w:hAnsi="Arial"/>
                <w:b/>
              </w:rPr>
            </w:pPr>
            <w:r>
              <w:rPr>
                <w:rFonts w:ascii="Arial" w:hAnsi="Arial"/>
                <w:b/>
              </w:rPr>
              <w:lastRenderedPageBreak/>
              <w:t>I.</w:t>
            </w:r>
          </w:p>
        </w:tc>
        <w:tc>
          <w:tcPr>
            <w:tcW w:w="8181" w:type="dxa"/>
          </w:tcPr>
          <w:p w:rsidR="00A87786" w:rsidRPr="00C25771" w:rsidRDefault="00A87786" w:rsidP="00FE6F76">
            <w:pPr>
              <w:rPr>
                <w:rFonts w:ascii="Arial" w:hAnsi="Arial" w:cs="Arial"/>
                <w:b/>
              </w:rPr>
            </w:pPr>
            <w:r w:rsidRPr="00C25771">
              <w:rPr>
                <w:rFonts w:ascii="Arial" w:hAnsi="Arial" w:cs="Arial"/>
                <w:b/>
              </w:rPr>
              <w:t>COURSE DESCRIPTION:</w:t>
            </w:r>
          </w:p>
          <w:p w:rsidR="00A87786" w:rsidRDefault="00A87786" w:rsidP="008A1940">
            <w:pPr>
              <w:rPr>
                <w:rFonts w:ascii="Arial" w:hAnsi="Arial" w:cs="Arial"/>
                <w:szCs w:val="22"/>
              </w:rPr>
            </w:pPr>
          </w:p>
          <w:p w:rsidR="00A87786" w:rsidRPr="0083292F" w:rsidRDefault="00A87786" w:rsidP="008A1940">
            <w:pPr>
              <w:rPr>
                <w:rFonts w:ascii="Arial" w:hAnsi="Arial" w:cs="Arial"/>
              </w:rPr>
            </w:pPr>
            <w:r w:rsidRPr="0083292F">
              <w:rPr>
                <w:rFonts w:ascii="Arial" w:hAnsi="Arial" w:cs="Arial"/>
                <w:szCs w:val="22"/>
              </w:rPr>
              <w:t xml:space="preserve">This course builds on concepts learned in Teaching Methods II. This course focuses on the environment that incorporates discovery-based learning as a teaching strategy. Students will learn how to plan naturalistic, informal and structured learning experiences, </w:t>
            </w:r>
          </w:p>
          <w:p w:rsidR="00A87786" w:rsidRPr="008A1940" w:rsidRDefault="00A87786" w:rsidP="008A1940">
            <w:pPr>
              <w:rPr>
                <w:rFonts w:ascii="Arial" w:hAnsi="Arial" w:cs="Arial"/>
                <w:bCs/>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136"/>
      </w:tblGrid>
      <w:tr w:rsidR="00D1300B" w:rsidTr="00A87786">
        <w:trPr>
          <w:cantSplit/>
        </w:trPr>
        <w:tc>
          <w:tcPr>
            <w:tcW w:w="675" w:type="dxa"/>
          </w:tcPr>
          <w:p w:rsidR="00D1300B" w:rsidRDefault="00D1300B">
            <w:pPr>
              <w:rPr>
                <w:rFonts w:ascii="Arial" w:hAnsi="Arial"/>
                <w:b/>
              </w:rPr>
            </w:pPr>
            <w:r>
              <w:rPr>
                <w:rFonts w:ascii="Arial" w:hAnsi="Arial"/>
                <w:b/>
              </w:rPr>
              <w:t>II.</w:t>
            </w:r>
          </w:p>
        </w:tc>
        <w:tc>
          <w:tcPr>
            <w:tcW w:w="870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A87786">
        <w:trPr>
          <w:cantSplit/>
        </w:trPr>
        <w:tc>
          <w:tcPr>
            <w:tcW w:w="675" w:type="dxa"/>
          </w:tcPr>
          <w:p w:rsidR="00D1300B" w:rsidRDefault="00D1300B">
            <w:pPr>
              <w:rPr>
                <w:rFonts w:ascii="Arial" w:hAnsi="Arial"/>
              </w:rPr>
            </w:pPr>
          </w:p>
        </w:tc>
        <w:tc>
          <w:tcPr>
            <w:tcW w:w="8703" w:type="dxa"/>
            <w:gridSpan w:val="2"/>
          </w:tcPr>
          <w:p w:rsidR="00D1300B" w:rsidRDefault="00D1300B" w:rsidP="00994E32">
            <w:pPr>
              <w:rPr>
                <w:rFonts w:ascii="Arial" w:hAnsi="Arial"/>
              </w:rPr>
            </w:pPr>
            <w:r>
              <w:rPr>
                <w:rFonts w:ascii="Arial" w:hAnsi="Arial"/>
              </w:rPr>
              <w:t>Upon successful completion of this course, the student will demonstrate the ability to:</w:t>
            </w:r>
          </w:p>
          <w:p w:rsidR="00994E32" w:rsidRDefault="00994E32" w:rsidP="00994E32">
            <w:pPr>
              <w:rPr>
                <w:rFonts w:ascii="Arial" w:hAnsi="Arial"/>
              </w:rPr>
            </w:pPr>
          </w:p>
          <w:p w:rsidR="00994E32" w:rsidRDefault="00994E32" w:rsidP="00994E32">
            <w:pPr>
              <w:rPr>
                <w:rFonts w:ascii="Arial" w:hAnsi="Arial"/>
              </w:rPr>
            </w:pPr>
          </w:p>
        </w:tc>
      </w:tr>
      <w:tr w:rsidR="00D1300B" w:rsidRPr="00F36DBB" w:rsidTr="00A87786">
        <w:tc>
          <w:tcPr>
            <w:tcW w:w="675" w:type="dxa"/>
          </w:tcPr>
          <w:p w:rsidR="00D1300B" w:rsidRPr="00F36DBB" w:rsidRDefault="00D1300B">
            <w:pPr>
              <w:rPr>
                <w:rFonts w:ascii="Arial" w:hAnsi="Arial" w:cs="Arial"/>
              </w:rPr>
            </w:pPr>
          </w:p>
        </w:tc>
        <w:tc>
          <w:tcPr>
            <w:tcW w:w="567" w:type="dxa"/>
          </w:tcPr>
          <w:p w:rsidR="00D1300B" w:rsidRPr="00F36DBB" w:rsidRDefault="00994E32">
            <w:pPr>
              <w:rPr>
                <w:rFonts w:ascii="Arial" w:hAnsi="Arial" w:cs="Arial"/>
              </w:rPr>
            </w:pPr>
            <w:r>
              <w:rPr>
                <w:rFonts w:ascii="Arial" w:hAnsi="Arial" w:cs="Arial"/>
              </w:rPr>
              <w:t>1</w:t>
            </w:r>
            <w:r w:rsidR="00D1300B" w:rsidRPr="00F36DBB">
              <w:rPr>
                <w:rFonts w:ascii="Arial" w:hAnsi="Arial" w:cs="Arial"/>
              </w:rPr>
              <w:t>.</w:t>
            </w:r>
          </w:p>
        </w:tc>
        <w:tc>
          <w:tcPr>
            <w:tcW w:w="8136" w:type="dxa"/>
          </w:tcPr>
          <w:p w:rsidR="00D1300B" w:rsidRPr="001E37C3" w:rsidRDefault="007F15FD" w:rsidP="00834161">
            <w:pPr>
              <w:rPr>
                <w:rFonts w:ascii="Arial" w:hAnsi="Arial" w:cs="Arial"/>
              </w:rPr>
            </w:pPr>
            <w:r w:rsidRPr="001E37C3">
              <w:rPr>
                <w:rFonts w:ascii="Arial" w:hAnsi="Arial" w:cs="Arial"/>
                <w:b/>
              </w:rPr>
              <w:t xml:space="preserve">understand the fundamental principles of science and math </w:t>
            </w:r>
            <w:r w:rsidRPr="001E37C3">
              <w:rPr>
                <w:rFonts w:ascii="Arial" w:hAnsi="Arial" w:cs="Arial"/>
                <w:bCs/>
                <w:i/>
                <w:sz w:val="20"/>
              </w:rPr>
              <w:t xml:space="preserve">(Reflection of CSAC Vocational </w:t>
            </w:r>
            <w:r w:rsidR="001E37C3" w:rsidRPr="001E37C3">
              <w:rPr>
                <w:rFonts w:ascii="Arial" w:hAnsi="Arial" w:cs="Arial"/>
                <w:bCs/>
                <w:i/>
                <w:sz w:val="20"/>
              </w:rPr>
              <w:t xml:space="preserve">Standard </w:t>
            </w:r>
            <w:r w:rsidRPr="001E37C3">
              <w:rPr>
                <w:rFonts w:ascii="Arial" w:hAnsi="Arial" w:cs="Arial"/>
                <w:bCs/>
                <w:i/>
                <w:sz w:val="20"/>
              </w:rPr>
              <w:t>#1)</w:t>
            </w:r>
          </w:p>
        </w:tc>
      </w:tr>
      <w:tr w:rsidR="00D1300B" w:rsidRPr="00F36DBB" w:rsidTr="00A8778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136" w:type="dxa"/>
          </w:tcPr>
          <w:p w:rsidR="00D1300B" w:rsidRPr="001E37C3" w:rsidRDefault="00D1300B">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7F15FD" w:rsidRPr="001E37C3" w:rsidRDefault="007F15FD" w:rsidP="007F15FD">
            <w:pPr>
              <w:numPr>
                <w:ilvl w:val="0"/>
                <w:numId w:val="38"/>
              </w:numPr>
              <w:rPr>
                <w:rFonts w:ascii="Arial" w:hAnsi="Arial" w:cs="Arial"/>
              </w:rPr>
            </w:pPr>
            <w:r w:rsidRPr="001E37C3">
              <w:rPr>
                <w:rFonts w:ascii="Arial" w:hAnsi="Arial" w:cs="Arial"/>
              </w:rPr>
              <w:t>identify the five strands of math and the concepts associated with each strand</w:t>
            </w:r>
          </w:p>
          <w:p w:rsidR="007F15FD" w:rsidRDefault="00396D8B" w:rsidP="007F15FD">
            <w:pPr>
              <w:numPr>
                <w:ilvl w:val="0"/>
                <w:numId w:val="38"/>
              </w:numPr>
              <w:rPr>
                <w:rFonts w:ascii="Arial" w:hAnsi="Arial" w:cs="Arial"/>
              </w:rPr>
            </w:pPr>
            <w:r>
              <w:rPr>
                <w:rFonts w:ascii="Arial" w:hAnsi="Arial" w:cs="Arial"/>
              </w:rPr>
              <w:t>identify three areas of science;</w:t>
            </w:r>
            <w:r w:rsidR="007F15FD" w:rsidRPr="001E37C3">
              <w:rPr>
                <w:rFonts w:ascii="Arial" w:hAnsi="Arial" w:cs="Arial"/>
              </w:rPr>
              <w:t xml:space="preserve">  life, physical and earth, and the concepts associated with each area</w:t>
            </w:r>
          </w:p>
          <w:p w:rsidR="00544444" w:rsidRPr="001E37C3" w:rsidRDefault="00544444" w:rsidP="007F15FD">
            <w:pPr>
              <w:numPr>
                <w:ilvl w:val="0"/>
                <w:numId w:val="38"/>
              </w:numPr>
              <w:rPr>
                <w:rFonts w:ascii="Arial" w:hAnsi="Arial" w:cs="Arial"/>
              </w:rPr>
            </w:pPr>
            <w:r>
              <w:rPr>
                <w:rFonts w:ascii="Arial" w:hAnsi="Arial" w:cs="Arial"/>
              </w:rPr>
              <w:t>develop strategies to connect children with nature</w:t>
            </w:r>
          </w:p>
          <w:p w:rsidR="007F15FD" w:rsidRPr="001E37C3" w:rsidRDefault="007F15FD" w:rsidP="007F15FD">
            <w:pPr>
              <w:numPr>
                <w:ilvl w:val="0"/>
                <w:numId w:val="38"/>
              </w:numPr>
              <w:rPr>
                <w:rFonts w:ascii="Arial" w:hAnsi="Arial" w:cs="Arial"/>
              </w:rPr>
            </w:pPr>
            <w:r w:rsidRPr="001E37C3">
              <w:rPr>
                <w:rFonts w:ascii="Arial" w:hAnsi="Arial" w:cs="Arial"/>
              </w:rPr>
              <w:t>plan developmentally appropriate activities to facilitate children’s understanding of math and science concepts</w:t>
            </w:r>
          </w:p>
          <w:p w:rsidR="004F2B6A" w:rsidRDefault="004F2B6A" w:rsidP="00F070EB">
            <w:pPr>
              <w:widowControl w:val="0"/>
              <w:tabs>
                <w:tab w:val="left" w:pos="-1440"/>
              </w:tabs>
              <w:ind w:left="360"/>
              <w:rPr>
                <w:rFonts w:ascii="Arial" w:hAnsi="Arial" w:cs="Arial"/>
                <w:sz w:val="22"/>
                <w:szCs w:val="22"/>
              </w:rPr>
            </w:pPr>
          </w:p>
          <w:p w:rsidR="00994E32" w:rsidRPr="001E37C3" w:rsidRDefault="00994E32" w:rsidP="00F070EB">
            <w:pPr>
              <w:widowControl w:val="0"/>
              <w:tabs>
                <w:tab w:val="left" w:pos="-1440"/>
              </w:tabs>
              <w:ind w:left="360"/>
              <w:rPr>
                <w:rFonts w:ascii="Arial" w:hAnsi="Arial" w:cs="Arial"/>
                <w:sz w:val="22"/>
                <w:szCs w:val="22"/>
              </w:rPr>
            </w:pPr>
          </w:p>
        </w:tc>
      </w:tr>
      <w:tr w:rsidR="00D1300B" w:rsidRPr="00F36DBB" w:rsidTr="00A87786">
        <w:tc>
          <w:tcPr>
            <w:tcW w:w="675" w:type="dxa"/>
          </w:tcPr>
          <w:p w:rsidR="00D1300B" w:rsidRPr="00F36DBB" w:rsidRDefault="00D1300B">
            <w:pPr>
              <w:rPr>
                <w:rFonts w:ascii="Arial" w:hAnsi="Arial" w:cs="Arial"/>
              </w:rPr>
            </w:pPr>
          </w:p>
        </w:tc>
        <w:tc>
          <w:tcPr>
            <w:tcW w:w="567" w:type="dxa"/>
          </w:tcPr>
          <w:p w:rsidR="00D1300B" w:rsidRPr="00F36DBB" w:rsidRDefault="00994E32">
            <w:pPr>
              <w:rPr>
                <w:rFonts w:ascii="Arial" w:hAnsi="Arial" w:cs="Arial"/>
              </w:rPr>
            </w:pPr>
            <w:r>
              <w:rPr>
                <w:rFonts w:ascii="Arial" w:hAnsi="Arial" w:cs="Arial"/>
              </w:rPr>
              <w:t>2</w:t>
            </w:r>
            <w:r w:rsidR="00D1300B" w:rsidRPr="00F36DBB">
              <w:rPr>
                <w:rFonts w:ascii="Arial" w:hAnsi="Arial" w:cs="Arial"/>
              </w:rPr>
              <w:t>.</w:t>
            </w:r>
          </w:p>
        </w:tc>
        <w:tc>
          <w:tcPr>
            <w:tcW w:w="8136" w:type="dxa"/>
          </w:tcPr>
          <w:p w:rsidR="007F15FD" w:rsidRPr="001E37C3" w:rsidRDefault="007F15FD" w:rsidP="007F15FD">
            <w:pPr>
              <w:ind w:left="720" w:hanging="720"/>
              <w:rPr>
                <w:rFonts w:ascii="Arial" w:hAnsi="Arial" w:cs="Arial"/>
                <w:b/>
                <w:szCs w:val="22"/>
              </w:rPr>
            </w:pPr>
            <w:r w:rsidRPr="001E37C3">
              <w:rPr>
                <w:rFonts w:ascii="Arial" w:hAnsi="Arial" w:cs="Arial"/>
                <w:b/>
                <w:szCs w:val="22"/>
              </w:rPr>
              <w:t>use process-oriented and divergent teaching techniques to</w:t>
            </w:r>
          </w:p>
          <w:p w:rsidR="007F15FD" w:rsidRPr="001E37C3" w:rsidRDefault="007F15FD" w:rsidP="007F15FD">
            <w:pPr>
              <w:ind w:left="720" w:hanging="720"/>
              <w:rPr>
                <w:rFonts w:ascii="Arial" w:hAnsi="Arial" w:cs="Arial"/>
                <w:b/>
                <w:szCs w:val="22"/>
              </w:rPr>
            </w:pPr>
            <w:r w:rsidRPr="001E37C3">
              <w:rPr>
                <w:rFonts w:ascii="Arial" w:hAnsi="Arial" w:cs="Arial"/>
                <w:b/>
                <w:szCs w:val="22"/>
              </w:rPr>
              <w:t>incorporate cognitive experiences throughout the</w:t>
            </w:r>
          </w:p>
          <w:p w:rsidR="00D1300B" w:rsidRPr="001E37C3" w:rsidRDefault="007F15FD" w:rsidP="007F15FD">
            <w:pPr>
              <w:pStyle w:val="BodyText2"/>
              <w:spacing w:line="240" w:lineRule="auto"/>
              <w:rPr>
                <w:rFonts w:ascii="Arial" w:hAnsi="Arial" w:cs="Arial"/>
              </w:rPr>
            </w:pPr>
            <w:r w:rsidRPr="001E37C3">
              <w:rPr>
                <w:rFonts w:ascii="Arial" w:hAnsi="Arial" w:cs="Arial"/>
                <w:b/>
                <w:szCs w:val="22"/>
              </w:rPr>
              <w:t xml:space="preserve">curriculum.  </w:t>
            </w:r>
            <w:r w:rsidRPr="001E37C3">
              <w:rPr>
                <w:rFonts w:ascii="Arial" w:hAnsi="Arial" w:cs="Arial"/>
                <w:bCs/>
                <w:i/>
                <w:sz w:val="20"/>
              </w:rPr>
              <w:t>(Reflection of CSAC Vocational</w:t>
            </w:r>
            <w:r w:rsidR="001E37C3" w:rsidRPr="001E37C3">
              <w:rPr>
                <w:rFonts w:ascii="Arial" w:hAnsi="Arial" w:cs="Arial"/>
                <w:bCs/>
                <w:i/>
                <w:sz w:val="20"/>
              </w:rPr>
              <w:t xml:space="preserve"> Standard</w:t>
            </w:r>
            <w:r w:rsidRPr="001E37C3">
              <w:rPr>
                <w:rFonts w:ascii="Arial" w:hAnsi="Arial" w:cs="Arial"/>
                <w:bCs/>
                <w:i/>
                <w:sz w:val="20"/>
              </w:rPr>
              <w:t xml:space="preserve"> #1)</w:t>
            </w:r>
          </w:p>
        </w:tc>
      </w:tr>
      <w:tr w:rsidR="00D1300B" w:rsidRPr="00F36DBB" w:rsidTr="00A87786">
        <w:tc>
          <w:tcPr>
            <w:tcW w:w="675" w:type="dxa"/>
          </w:tcPr>
          <w:p w:rsidR="00D1300B" w:rsidRPr="00F36DBB" w:rsidRDefault="00D1300B">
            <w:pPr>
              <w:rPr>
                <w:rFonts w:ascii="Arial" w:hAnsi="Arial" w:cs="Arial"/>
              </w:rPr>
            </w:pPr>
          </w:p>
        </w:tc>
        <w:tc>
          <w:tcPr>
            <w:tcW w:w="567" w:type="dxa"/>
          </w:tcPr>
          <w:p w:rsidR="00D1300B" w:rsidRPr="00F36DBB" w:rsidRDefault="00D1300B">
            <w:pPr>
              <w:rPr>
                <w:rFonts w:ascii="Arial" w:hAnsi="Arial" w:cs="Arial"/>
              </w:rPr>
            </w:pPr>
          </w:p>
        </w:tc>
        <w:tc>
          <w:tcPr>
            <w:tcW w:w="8136" w:type="dxa"/>
          </w:tcPr>
          <w:p w:rsidR="00D1300B" w:rsidRPr="001E37C3" w:rsidRDefault="00D1300B">
            <w:pPr>
              <w:rPr>
                <w:rFonts w:ascii="Arial" w:hAnsi="Arial" w:cs="Arial"/>
              </w:rPr>
            </w:pPr>
            <w:r w:rsidRPr="001E37C3">
              <w:rPr>
                <w:rFonts w:ascii="Arial" w:hAnsi="Arial" w:cs="Arial"/>
                <w:u w:val="single"/>
              </w:rPr>
              <w:t>Potential Elements of the Performance</w:t>
            </w:r>
            <w:r w:rsidRPr="001E37C3">
              <w:rPr>
                <w:rFonts w:ascii="Arial" w:hAnsi="Arial" w:cs="Arial"/>
              </w:rPr>
              <w:t>:</w:t>
            </w:r>
          </w:p>
          <w:p w:rsidR="007F15FD" w:rsidRPr="001E37C3" w:rsidRDefault="007F15FD" w:rsidP="007F15FD">
            <w:pPr>
              <w:numPr>
                <w:ilvl w:val="0"/>
                <w:numId w:val="39"/>
              </w:numPr>
              <w:rPr>
                <w:rFonts w:ascii="Arial" w:hAnsi="Arial" w:cs="Arial"/>
                <w:b/>
              </w:rPr>
            </w:pPr>
            <w:r w:rsidRPr="001E37C3">
              <w:rPr>
                <w:rFonts w:ascii="Arial" w:hAnsi="Arial" w:cs="Arial"/>
              </w:rPr>
              <w:t>select developmentally appropriate methods of presenting cognitive experiences using process-oriented, open-ended teaching methods.</w:t>
            </w:r>
          </w:p>
          <w:p w:rsidR="007F15FD" w:rsidRPr="001E37C3" w:rsidRDefault="007F15FD" w:rsidP="007F15FD">
            <w:pPr>
              <w:numPr>
                <w:ilvl w:val="0"/>
                <w:numId w:val="39"/>
              </w:numPr>
              <w:rPr>
                <w:rFonts w:ascii="Arial" w:hAnsi="Arial" w:cs="Arial"/>
                <w:b/>
              </w:rPr>
            </w:pPr>
            <w:r w:rsidRPr="001E37C3">
              <w:rPr>
                <w:rFonts w:ascii="Arial" w:hAnsi="Arial" w:cs="Arial"/>
              </w:rPr>
              <w:t>communicate and interact effectively with children to encourage problem solving, inquiry and discovery strategies</w:t>
            </w:r>
          </w:p>
          <w:p w:rsidR="007F15FD" w:rsidRPr="001E37C3" w:rsidRDefault="007F15FD" w:rsidP="007F15FD">
            <w:pPr>
              <w:numPr>
                <w:ilvl w:val="0"/>
                <w:numId w:val="39"/>
              </w:numPr>
              <w:rPr>
                <w:rFonts w:ascii="Arial" w:hAnsi="Arial" w:cs="Arial"/>
                <w:b/>
              </w:rPr>
            </w:pPr>
            <w:r w:rsidRPr="001E37C3">
              <w:rPr>
                <w:rFonts w:ascii="Arial" w:hAnsi="Arial" w:cs="Arial"/>
              </w:rPr>
              <w:t>foster attitudes that encourage cognitive development</w:t>
            </w:r>
          </w:p>
          <w:p w:rsidR="007F15FD" w:rsidRPr="001E37C3" w:rsidRDefault="007F15FD" w:rsidP="007F15FD">
            <w:pPr>
              <w:numPr>
                <w:ilvl w:val="0"/>
                <w:numId w:val="39"/>
              </w:numPr>
              <w:rPr>
                <w:rFonts w:ascii="Arial" w:hAnsi="Arial" w:cs="Arial"/>
                <w:b/>
              </w:rPr>
            </w:pPr>
            <w:r w:rsidRPr="001E37C3">
              <w:rPr>
                <w:rFonts w:ascii="Arial" w:hAnsi="Arial" w:cs="Arial"/>
              </w:rPr>
              <w:t>document children’s learning experiences</w:t>
            </w:r>
          </w:p>
          <w:p w:rsidR="007F15FD" w:rsidRPr="001E37C3" w:rsidRDefault="007F15FD" w:rsidP="007F15FD">
            <w:pPr>
              <w:numPr>
                <w:ilvl w:val="0"/>
                <w:numId w:val="39"/>
              </w:numPr>
              <w:rPr>
                <w:rFonts w:ascii="Arial" w:hAnsi="Arial" w:cs="Arial"/>
                <w:b/>
              </w:rPr>
            </w:pPr>
            <w:r w:rsidRPr="001E37C3">
              <w:rPr>
                <w:rFonts w:ascii="Arial" w:hAnsi="Arial" w:cs="Arial"/>
              </w:rPr>
              <w:t>use media assisted observation techniques</w:t>
            </w:r>
          </w:p>
          <w:p w:rsidR="007F15FD" w:rsidRPr="00841BF1" w:rsidRDefault="007F15FD" w:rsidP="007F15FD">
            <w:pPr>
              <w:numPr>
                <w:ilvl w:val="0"/>
                <w:numId w:val="39"/>
              </w:numPr>
              <w:rPr>
                <w:rFonts w:ascii="Arial" w:hAnsi="Arial" w:cs="Arial"/>
                <w:b/>
              </w:rPr>
            </w:pPr>
            <w:r w:rsidRPr="001E37C3">
              <w:rPr>
                <w:rFonts w:ascii="Arial" w:hAnsi="Arial" w:cs="Arial"/>
              </w:rPr>
              <w:t xml:space="preserve">identify how cognitive learning opportunities can be incorporated into all </w:t>
            </w:r>
            <w:r w:rsidR="001D01FF">
              <w:rPr>
                <w:rFonts w:ascii="Arial" w:hAnsi="Arial" w:cs="Arial"/>
              </w:rPr>
              <w:t>aspects of programming</w:t>
            </w:r>
          </w:p>
          <w:p w:rsidR="007748BC" w:rsidRDefault="007F15FD" w:rsidP="007748BC">
            <w:pPr>
              <w:widowControl w:val="0"/>
              <w:numPr>
                <w:ilvl w:val="0"/>
                <w:numId w:val="39"/>
              </w:numPr>
              <w:rPr>
                <w:rFonts w:ascii="Arial" w:hAnsi="Arial" w:cs="Arial"/>
              </w:rPr>
            </w:pPr>
            <w:r w:rsidRPr="004E6230">
              <w:rPr>
                <w:rFonts w:ascii="Arial" w:hAnsi="Arial" w:cs="Arial"/>
              </w:rPr>
              <w:t xml:space="preserve">evaluate one’s teaching and the learning of the children </w:t>
            </w:r>
          </w:p>
          <w:p w:rsidR="00A92ADA" w:rsidRPr="004E6230" w:rsidRDefault="00A92ADA" w:rsidP="00A92ADA">
            <w:pPr>
              <w:widowControl w:val="0"/>
              <w:rPr>
                <w:rFonts w:ascii="Arial" w:hAnsi="Arial" w:cs="Arial"/>
              </w:rPr>
            </w:pPr>
          </w:p>
          <w:p w:rsidR="007748BC" w:rsidRDefault="007748BC" w:rsidP="007748BC">
            <w:pPr>
              <w:widowControl w:val="0"/>
              <w:tabs>
                <w:tab w:val="left" w:pos="-1440"/>
              </w:tabs>
              <w:rPr>
                <w:rFonts w:ascii="Arial" w:hAnsi="Arial" w:cs="Arial"/>
              </w:rPr>
            </w:pPr>
          </w:p>
          <w:p w:rsidR="00994E32" w:rsidRDefault="00994E32" w:rsidP="007748BC">
            <w:pPr>
              <w:widowControl w:val="0"/>
              <w:tabs>
                <w:tab w:val="left" w:pos="-1440"/>
              </w:tabs>
              <w:rPr>
                <w:rFonts w:ascii="Arial" w:hAnsi="Arial" w:cs="Arial"/>
              </w:rPr>
            </w:pPr>
          </w:p>
          <w:p w:rsidR="00A87786" w:rsidRDefault="00A87786" w:rsidP="007748BC">
            <w:pPr>
              <w:widowControl w:val="0"/>
              <w:tabs>
                <w:tab w:val="left" w:pos="-1440"/>
              </w:tabs>
              <w:rPr>
                <w:rFonts w:ascii="Arial" w:hAnsi="Arial" w:cs="Arial"/>
              </w:rPr>
            </w:pPr>
          </w:p>
          <w:p w:rsidR="00A87786" w:rsidRDefault="00A87786" w:rsidP="007748BC">
            <w:pPr>
              <w:widowControl w:val="0"/>
              <w:tabs>
                <w:tab w:val="left" w:pos="-1440"/>
              </w:tabs>
              <w:rPr>
                <w:rFonts w:ascii="Arial" w:hAnsi="Arial" w:cs="Arial"/>
              </w:rPr>
            </w:pPr>
          </w:p>
          <w:p w:rsidR="00994E32" w:rsidRDefault="00994E32" w:rsidP="007748BC">
            <w:pPr>
              <w:widowControl w:val="0"/>
              <w:tabs>
                <w:tab w:val="left" w:pos="-1440"/>
              </w:tabs>
              <w:rPr>
                <w:rFonts w:ascii="Arial" w:hAnsi="Arial" w:cs="Arial"/>
              </w:rPr>
            </w:pPr>
          </w:p>
          <w:p w:rsidR="00994E32" w:rsidRPr="001E37C3" w:rsidRDefault="00994E32" w:rsidP="007748BC">
            <w:pPr>
              <w:widowControl w:val="0"/>
              <w:tabs>
                <w:tab w:val="left" w:pos="-1440"/>
              </w:tabs>
              <w:rPr>
                <w:rFonts w:ascii="Arial" w:hAnsi="Arial" w:cs="Arial"/>
              </w:rPr>
            </w:pPr>
          </w:p>
        </w:tc>
      </w:tr>
      <w:tr w:rsidR="00F61F6A" w:rsidRPr="00F36DBB" w:rsidTr="00A87786">
        <w:tc>
          <w:tcPr>
            <w:tcW w:w="675" w:type="dxa"/>
          </w:tcPr>
          <w:p w:rsidR="00F61F6A" w:rsidRPr="00F36DBB" w:rsidRDefault="00F61F6A">
            <w:pPr>
              <w:rPr>
                <w:rFonts w:ascii="Arial" w:hAnsi="Arial" w:cs="Arial"/>
              </w:rPr>
            </w:pPr>
          </w:p>
        </w:tc>
        <w:tc>
          <w:tcPr>
            <w:tcW w:w="567" w:type="dxa"/>
          </w:tcPr>
          <w:p w:rsidR="00F61F6A" w:rsidRPr="00F36DBB" w:rsidRDefault="00994E32">
            <w:pPr>
              <w:rPr>
                <w:rFonts w:ascii="Arial" w:hAnsi="Arial" w:cs="Arial"/>
              </w:rPr>
            </w:pPr>
            <w:r>
              <w:rPr>
                <w:rFonts w:ascii="Arial" w:hAnsi="Arial" w:cs="Arial"/>
              </w:rPr>
              <w:t>3</w:t>
            </w:r>
            <w:r w:rsidR="00F61F6A" w:rsidRPr="00F36DBB">
              <w:rPr>
                <w:rFonts w:ascii="Arial" w:hAnsi="Arial" w:cs="Arial"/>
              </w:rPr>
              <w:t>.</w:t>
            </w:r>
          </w:p>
        </w:tc>
        <w:tc>
          <w:tcPr>
            <w:tcW w:w="8136" w:type="dxa"/>
          </w:tcPr>
          <w:p w:rsidR="00F61F6A" w:rsidRPr="00DD312B" w:rsidRDefault="00F61F6A" w:rsidP="00F61F6A">
            <w:pPr>
              <w:rPr>
                <w:rFonts w:ascii="Arial" w:hAnsi="Arial" w:cs="Arial"/>
                <w:b/>
              </w:rPr>
            </w:pPr>
            <w:r w:rsidRPr="00DD312B">
              <w:rPr>
                <w:rFonts w:ascii="Arial" w:hAnsi="Arial" w:cs="Arial"/>
                <w:b/>
              </w:rPr>
              <w:t>act in a professional manner</w:t>
            </w:r>
          </w:p>
        </w:tc>
      </w:tr>
      <w:tr w:rsidR="00F61F6A" w:rsidRPr="00F36DBB" w:rsidTr="00A87786">
        <w:tc>
          <w:tcPr>
            <w:tcW w:w="675" w:type="dxa"/>
          </w:tcPr>
          <w:p w:rsidR="00F61F6A" w:rsidRPr="00F36DBB" w:rsidRDefault="00F61F6A">
            <w:pPr>
              <w:rPr>
                <w:rFonts w:ascii="Arial" w:hAnsi="Arial" w:cs="Arial"/>
              </w:rPr>
            </w:pPr>
          </w:p>
        </w:tc>
        <w:tc>
          <w:tcPr>
            <w:tcW w:w="567" w:type="dxa"/>
          </w:tcPr>
          <w:p w:rsidR="00F61F6A" w:rsidRPr="00F36DBB" w:rsidRDefault="00F61F6A">
            <w:pPr>
              <w:rPr>
                <w:rFonts w:ascii="Arial" w:hAnsi="Arial" w:cs="Arial"/>
              </w:rPr>
            </w:pPr>
          </w:p>
        </w:tc>
        <w:tc>
          <w:tcPr>
            <w:tcW w:w="8136" w:type="dxa"/>
          </w:tcPr>
          <w:p w:rsidR="00F61F6A" w:rsidRDefault="00F61F6A" w:rsidP="00F61F6A">
            <w:pPr>
              <w:rPr>
                <w:rFonts w:ascii="Arial" w:hAnsi="Arial" w:cs="Arial"/>
                <w:i/>
                <w:sz w:val="20"/>
              </w:rPr>
            </w:pPr>
            <w:r w:rsidRPr="00DD312B">
              <w:rPr>
                <w:rFonts w:ascii="Arial" w:hAnsi="Arial" w:cs="Arial"/>
                <w:b/>
              </w:rPr>
              <w:t xml:space="preserve"> </w:t>
            </w:r>
            <w:r w:rsidRPr="00DD312B">
              <w:rPr>
                <w:rFonts w:ascii="Arial" w:hAnsi="Arial" w:cs="Arial"/>
                <w:i/>
                <w:sz w:val="20"/>
              </w:rPr>
              <w:t xml:space="preserve">(Reflection of </w:t>
            </w:r>
            <w:smartTag w:uri="urn:schemas-microsoft-com:office:smarttags" w:element="stockticker">
              <w:r w:rsidRPr="00DD312B">
                <w:rPr>
                  <w:rFonts w:ascii="Arial" w:hAnsi="Arial" w:cs="Arial"/>
                  <w:i/>
                  <w:sz w:val="20"/>
                </w:rPr>
                <w:t>VLO</w:t>
              </w:r>
            </w:smartTag>
            <w:r w:rsidRPr="00DD312B">
              <w:rPr>
                <w:rFonts w:ascii="Arial" w:hAnsi="Arial" w:cs="Arial"/>
                <w:i/>
                <w:sz w:val="20"/>
              </w:rPr>
              <w:t xml:space="preserve"> #6 and Essential Employability Skills #1, 5 and 6)</w:t>
            </w:r>
          </w:p>
          <w:p w:rsidR="00F61F6A" w:rsidRPr="00A30987" w:rsidRDefault="00F61F6A" w:rsidP="00F61F6A">
            <w:pPr>
              <w:rPr>
                <w:rFonts w:ascii="Arial" w:hAnsi="Arial" w:cs="Arial"/>
              </w:rPr>
            </w:pPr>
            <w:r w:rsidRPr="00A30987">
              <w:rPr>
                <w:rFonts w:ascii="Arial" w:hAnsi="Arial" w:cs="Arial"/>
                <w:u w:val="single"/>
              </w:rPr>
              <w:t>Potential Elements of the Performance</w:t>
            </w:r>
            <w:r w:rsidRPr="00A30987">
              <w:rPr>
                <w:rFonts w:ascii="Arial" w:hAnsi="Arial" w:cs="Arial"/>
              </w:rPr>
              <w:t>:</w:t>
            </w:r>
          </w:p>
          <w:p w:rsidR="00F61F6A" w:rsidRPr="00A30987" w:rsidRDefault="00F61F6A" w:rsidP="00F61F6A">
            <w:pPr>
              <w:numPr>
                <w:ilvl w:val="0"/>
                <w:numId w:val="34"/>
              </w:numPr>
              <w:tabs>
                <w:tab w:val="clear" w:pos="360"/>
                <w:tab w:val="num" w:pos="1080"/>
              </w:tabs>
              <w:rPr>
                <w:rFonts w:ascii="Arial" w:hAnsi="Arial" w:cs="Arial"/>
              </w:rPr>
            </w:pPr>
            <w:r w:rsidRPr="00A30987">
              <w:rPr>
                <w:rFonts w:ascii="Arial" w:hAnsi="Arial" w:cs="Arial"/>
              </w:rPr>
              <w:t xml:space="preserve">contribute one’s own ideas, opinions and information while demonstrating respect of those of others </w:t>
            </w:r>
          </w:p>
          <w:p w:rsidR="00F61F6A" w:rsidRDefault="00F61F6A" w:rsidP="00F61F6A">
            <w:pPr>
              <w:numPr>
                <w:ilvl w:val="0"/>
                <w:numId w:val="34"/>
              </w:numPr>
              <w:tabs>
                <w:tab w:val="clear" w:pos="360"/>
                <w:tab w:val="num" w:pos="1080"/>
              </w:tabs>
              <w:rPr>
                <w:rFonts w:ascii="Arial" w:hAnsi="Arial" w:cs="Arial"/>
              </w:rPr>
            </w:pPr>
            <w:r w:rsidRPr="00A30987">
              <w:rPr>
                <w:rFonts w:ascii="Arial" w:hAnsi="Arial" w:cs="Arial"/>
              </w:rPr>
              <w:t xml:space="preserve">communicate clearly, concisely, and effectively in  written, spoken, and visual form </w:t>
            </w:r>
          </w:p>
          <w:p w:rsidR="00F61F6A" w:rsidRDefault="00F61F6A" w:rsidP="00F61F6A">
            <w:pPr>
              <w:numPr>
                <w:ilvl w:val="0"/>
                <w:numId w:val="34"/>
              </w:numPr>
              <w:tabs>
                <w:tab w:val="clear" w:pos="360"/>
                <w:tab w:val="num" w:pos="1080"/>
              </w:tabs>
              <w:rPr>
                <w:rFonts w:ascii="Arial" w:hAnsi="Arial" w:cs="Arial"/>
              </w:rPr>
            </w:pPr>
            <w:r>
              <w:rPr>
                <w:rFonts w:ascii="Arial" w:hAnsi="Arial" w:cs="Arial"/>
              </w:rPr>
              <w:t>work collaboratively with others</w:t>
            </w:r>
          </w:p>
          <w:p w:rsidR="00F61F6A" w:rsidRPr="00A30987" w:rsidRDefault="00F61F6A" w:rsidP="00F61F6A">
            <w:pPr>
              <w:numPr>
                <w:ilvl w:val="0"/>
                <w:numId w:val="34"/>
              </w:numPr>
              <w:tabs>
                <w:tab w:val="clear" w:pos="360"/>
                <w:tab w:val="num" w:pos="1080"/>
              </w:tabs>
              <w:rPr>
                <w:rFonts w:ascii="Arial" w:hAnsi="Arial" w:cs="Arial"/>
              </w:rPr>
            </w:pPr>
            <w:r>
              <w:rPr>
                <w:rFonts w:ascii="Arial" w:hAnsi="Arial" w:cs="Arial"/>
              </w:rPr>
              <w:t>take responsibility for one’s own actions, decisions,  and consequences</w:t>
            </w:r>
          </w:p>
          <w:p w:rsidR="00F61F6A" w:rsidRDefault="00F61F6A" w:rsidP="00F61F6A">
            <w:pPr>
              <w:numPr>
                <w:ilvl w:val="0"/>
                <w:numId w:val="34"/>
              </w:numPr>
              <w:tabs>
                <w:tab w:val="clear" w:pos="360"/>
                <w:tab w:val="num" w:pos="1800"/>
              </w:tabs>
              <w:rPr>
                <w:rFonts w:ascii="Arial" w:hAnsi="Arial" w:cs="Arial"/>
              </w:rPr>
            </w:pPr>
            <w:r w:rsidRPr="00A30987">
              <w:rPr>
                <w:rFonts w:ascii="Arial" w:hAnsi="Arial" w:cs="Arial"/>
              </w:rPr>
              <w:t>apply an accepted standard of writing, grammar, spelling and format to all submitted documents.</w:t>
            </w:r>
          </w:p>
          <w:p w:rsidR="00F61F6A" w:rsidRDefault="00F61F6A" w:rsidP="00F61F6A">
            <w:pPr>
              <w:numPr>
                <w:ilvl w:val="0"/>
                <w:numId w:val="34"/>
              </w:numPr>
              <w:tabs>
                <w:tab w:val="clear" w:pos="360"/>
                <w:tab w:val="num" w:pos="1800"/>
              </w:tabs>
              <w:rPr>
                <w:rFonts w:ascii="Arial" w:hAnsi="Arial" w:cs="Arial"/>
              </w:rPr>
            </w:pPr>
            <w:r>
              <w:rPr>
                <w:rFonts w:ascii="Arial" w:hAnsi="Arial" w:cs="Arial"/>
              </w:rPr>
              <w:t>cooperate fully with policies and procedures outlined in the Student Code of Conduct and ECE Program Manual</w:t>
            </w:r>
          </w:p>
          <w:p w:rsidR="00F61F6A" w:rsidRPr="00F61F6A" w:rsidRDefault="00F61F6A" w:rsidP="00F61F6A">
            <w:pPr>
              <w:pStyle w:val="ListParagraph"/>
              <w:numPr>
                <w:ilvl w:val="0"/>
                <w:numId w:val="34"/>
              </w:numPr>
              <w:rPr>
                <w:rFonts w:ascii="Arial" w:hAnsi="Arial" w:cs="Arial"/>
                <w:i/>
                <w:sz w:val="20"/>
              </w:rPr>
            </w:pPr>
            <w:r w:rsidRPr="00F61F6A">
              <w:rPr>
                <w:rFonts w:ascii="Arial" w:hAnsi="Arial" w:cs="Arial"/>
              </w:rPr>
              <w:t>demonstrate reflective practice</w:t>
            </w:r>
          </w:p>
          <w:p w:rsidR="00F61F6A" w:rsidRDefault="00F61F6A" w:rsidP="00F61F6A">
            <w:pPr>
              <w:rPr>
                <w:rFonts w:ascii="Arial" w:hAnsi="Arial" w:cs="Arial"/>
                <w:i/>
                <w:sz w:val="20"/>
              </w:rPr>
            </w:pPr>
          </w:p>
          <w:p w:rsidR="00A87786" w:rsidRDefault="00A87786" w:rsidP="00F61F6A">
            <w:pPr>
              <w:rPr>
                <w:rFonts w:ascii="Arial" w:hAnsi="Arial" w:cs="Arial"/>
                <w:i/>
                <w:sz w:val="20"/>
              </w:rPr>
            </w:pPr>
          </w:p>
          <w:p w:rsidR="00F61F6A" w:rsidRPr="00DD312B" w:rsidRDefault="00F61F6A" w:rsidP="00F61F6A">
            <w:pPr>
              <w:rPr>
                <w:rFonts w:ascii="Arial" w:hAnsi="Arial" w:cs="Arial"/>
                <w:sz w:val="20"/>
              </w:rPr>
            </w:pPr>
          </w:p>
        </w:tc>
      </w:tr>
      <w:tr w:rsidR="00D1300B" w:rsidRPr="00F36DBB" w:rsidTr="00A87786">
        <w:trPr>
          <w:cantSplit/>
        </w:trPr>
        <w:tc>
          <w:tcPr>
            <w:tcW w:w="675" w:type="dxa"/>
          </w:tcPr>
          <w:p w:rsidR="00D1300B" w:rsidRPr="00F36DBB" w:rsidRDefault="00D1300B">
            <w:pPr>
              <w:rPr>
                <w:rFonts w:ascii="Arial" w:hAnsi="Arial" w:cs="Arial"/>
                <w:b/>
              </w:rPr>
            </w:pPr>
            <w:r w:rsidRPr="00F36DBB">
              <w:rPr>
                <w:rFonts w:ascii="Arial" w:hAnsi="Arial" w:cs="Arial"/>
                <w:b/>
              </w:rPr>
              <w:t>III.</w:t>
            </w:r>
          </w:p>
        </w:tc>
        <w:tc>
          <w:tcPr>
            <w:tcW w:w="8703" w:type="dxa"/>
            <w:gridSpan w:val="2"/>
          </w:tcPr>
          <w:p w:rsidR="00D1300B" w:rsidRDefault="00D1300B">
            <w:pPr>
              <w:rPr>
                <w:rFonts w:ascii="Arial" w:hAnsi="Arial" w:cs="Arial"/>
                <w:b/>
              </w:rPr>
            </w:pPr>
            <w:r w:rsidRPr="00F36DBB">
              <w:rPr>
                <w:rFonts w:ascii="Arial" w:hAnsi="Arial" w:cs="Arial"/>
                <w:b/>
              </w:rPr>
              <w:t>TOPICS:</w:t>
            </w:r>
          </w:p>
          <w:p w:rsidR="00A87786" w:rsidRDefault="00A87786">
            <w:pPr>
              <w:rPr>
                <w:rFonts w:ascii="Arial" w:hAnsi="Arial" w:cs="Arial"/>
                <w:b/>
              </w:rPr>
            </w:pPr>
          </w:p>
          <w:p w:rsidR="00A87786" w:rsidRPr="00A87786" w:rsidRDefault="00A87786" w:rsidP="00A87786">
            <w:pPr>
              <w:pStyle w:val="ListParagraph"/>
              <w:numPr>
                <w:ilvl w:val="0"/>
                <w:numId w:val="40"/>
              </w:numPr>
              <w:spacing w:line="276" w:lineRule="auto"/>
              <w:rPr>
                <w:rFonts w:ascii="Arial" w:hAnsi="Arial" w:cs="Arial"/>
                <w:sz w:val="22"/>
              </w:rPr>
            </w:pPr>
            <w:r w:rsidRPr="007748BC">
              <w:rPr>
                <w:rFonts w:ascii="Arial" w:hAnsi="Arial" w:cs="Arial"/>
              </w:rPr>
              <w:t>Fundamental math principles</w:t>
            </w:r>
          </w:p>
          <w:p w:rsidR="00A87786" w:rsidRPr="00F61F6A" w:rsidRDefault="00A87786" w:rsidP="00A87786">
            <w:pPr>
              <w:pStyle w:val="ListParagraph"/>
              <w:numPr>
                <w:ilvl w:val="0"/>
                <w:numId w:val="40"/>
              </w:numPr>
              <w:spacing w:line="276" w:lineRule="auto"/>
              <w:rPr>
                <w:rFonts w:ascii="Arial" w:hAnsi="Arial" w:cs="Arial"/>
                <w:sz w:val="22"/>
              </w:rPr>
            </w:pPr>
            <w:r w:rsidRPr="007748BC">
              <w:rPr>
                <w:rFonts w:ascii="Arial" w:hAnsi="Arial" w:cs="Arial"/>
              </w:rPr>
              <w:t>Fundamental science principles</w:t>
            </w:r>
          </w:p>
          <w:p w:rsidR="00A87786" w:rsidRPr="00F61F6A" w:rsidRDefault="00A87786" w:rsidP="00A87786">
            <w:pPr>
              <w:pStyle w:val="ListParagraph"/>
              <w:numPr>
                <w:ilvl w:val="0"/>
                <w:numId w:val="40"/>
              </w:numPr>
              <w:spacing w:line="276" w:lineRule="auto"/>
              <w:rPr>
                <w:rFonts w:ascii="Arial" w:hAnsi="Arial" w:cs="Arial"/>
                <w:sz w:val="22"/>
              </w:rPr>
            </w:pPr>
            <w:r w:rsidRPr="007748BC">
              <w:rPr>
                <w:rFonts w:ascii="Arial" w:hAnsi="Arial" w:cs="Arial"/>
              </w:rPr>
              <w:t>Fostering cognitive development</w:t>
            </w:r>
          </w:p>
          <w:p w:rsidR="00A87786" w:rsidRPr="00F61F6A" w:rsidRDefault="00A87786" w:rsidP="00A87786">
            <w:pPr>
              <w:pStyle w:val="ListParagraph"/>
              <w:numPr>
                <w:ilvl w:val="0"/>
                <w:numId w:val="40"/>
              </w:numPr>
              <w:spacing w:line="276" w:lineRule="auto"/>
              <w:rPr>
                <w:rFonts w:ascii="Arial" w:hAnsi="Arial" w:cs="Arial"/>
                <w:sz w:val="22"/>
              </w:rPr>
            </w:pPr>
            <w:r w:rsidRPr="007748BC">
              <w:rPr>
                <w:rFonts w:ascii="Arial" w:hAnsi="Arial" w:cs="Arial"/>
              </w:rPr>
              <w:t>Documentation</w:t>
            </w:r>
          </w:p>
          <w:p w:rsidR="00A87786" w:rsidRPr="00F61F6A" w:rsidRDefault="00A87786" w:rsidP="00A87786">
            <w:pPr>
              <w:pStyle w:val="ListParagraph"/>
              <w:numPr>
                <w:ilvl w:val="0"/>
                <w:numId w:val="40"/>
              </w:numPr>
              <w:spacing w:line="276" w:lineRule="auto"/>
              <w:rPr>
                <w:rFonts w:ascii="Arial" w:hAnsi="Arial" w:cs="Arial"/>
                <w:sz w:val="22"/>
              </w:rPr>
            </w:pPr>
            <w:r w:rsidRPr="007748BC">
              <w:rPr>
                <w:rFonts w:ascii="Arial" w:hAnsi="Arial" w:cs="Arial"/>
              </w:rPr>
              <w:t>Media assisted observation</w:t>
            </w:r>
          </w:p>
          <w:p w:rsidR="00A87786" w:rsidRPr="00A87786" w:rsidRDefault="00A87786" w:rsidP="00A87786">
            <w:pPr>
              <w:pStyle w:val="ListParagraph"/>
              <w:numPr>
                <w:ilvl w:val="0"/>
                <w:numId w:val="40"/>
              </w:numPr>
              <w:spacing w:line="276" w:lineRule="auto"/>
              <w:rPr>
                <w:rFonts w:ascii="Arial" w:hAnsi="Arial" w:cs="Arial"/>
                <w:sz w:val="22"/>
              </w:rPr>
            </w:pPr>
            <w:r w:rsidRPr="007748BC">
              <w:rPr>
                <w:rFonts w:ascii="Arial" w:hAnsi="Arial" w:cs="Arial"/>
              </w:rPr>
              <w:t>Facilitating conversations with children</w:t>
            </w:r>
          </w:p>
          <w:p w:rsidR="00A87786" w:rsidRPr="00F61F6A" w:rsidRDefault="00A87786" w:rsidP="00A87786">
            <w:pPr>
              <w:pStyle w:val="ListParagraph"/>
              <w:numPr>
                <w:ilvl w:val="0"/>
                <w:numId w:val="40"/>
              </w:numPr>
              <w:spacing w:line="276" w:lineRule="auto"/>
              <w:rPr>
                <w:rFonts w:ascii="Arial" w:hAnsi="Arial" w:cs="Arial"/>
                <w:sz w:val="22"/>
              </w:rPr>
            </w:pPr>
            <w:r>
              <w:rPr>
                <w:rFonts w:ascii="Arial" w:hAnsi="Arial" w:cs="Arial"/>
              </w:rPr>
              <w:t>Connecting children with nature</w:t>
            </w:r>
          </w:p>
          <w:p w:rsidR="00A87786" w:rsidRDefault="00A87786" w:rsidP="00A87786">
            <w:pPr>
              <w:rPr>
                <w:rFonts w:ascii="Arial" w:hAnsi="Arial" w:cs="Arial"/>
                <w:b/>
              </w:rPr>
            </w:pPr>
          </w:p>
          <w:p w:rsidR="00D1300B" w:rsidRPr="00F36DBB" w:rsidRDefault="00D1300B">
            <w:pPr>
              <w:rPr>
                <w:rFonts w:ascii="Arial" w:hAnsi="Arial" w:cs="Arial"/>
              </w:rPr>
            </w:pPr>
          </w:p>
        </w:tc>
      </w:tr>
      <w:tr w:rsidR="00D1300B" w:rsidRPr="00F36DBB" w:rsidTr="00A87786">
        <w:trPr>
          <w:cantSplit/>
          <w:trHeight w:val="3214"/>
        </w:trPr>
        <w:tc>
          <w:tcPr>
            <w:tcW w:w="675" w:type="dxa"/>
          </w:tcPr>
          <w:p w:rsidR="00A92ADA" w:rsidRDefault="00A92ADA">
            <w:pPr>
              <w:rPr>
                <w:rFonts w:ascii="Arial" w:hAnsi="Arial" w:cs="Arial"/>
                <w:b/>
              </w:rPr>
            </w:pPr>
            <w:r>
              <w:rPr>
                <w:rFonts w:ascii="Arial" w:hAnsi="Arial" w:cs="Arial"/>
                <w:b/>
              </w:rPr>
              <w:t>IV.</w:t>
            </w: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A92ADA" w:rsidRDefault="00A92ADA">
            <w:pPr>
              <w:rPr>
                <w:rFonts w:ascii="Arial" w:hAnsi="Arial" w:cs="Arial"/>
                <w:b/>
              </w:rPr>
            </w:pPr>
          </w:p>
          <w:p w:rsidR="00D1300B" w:rsidRPr="00F36DBB" w:rsidRDefault="00D1300B">
            <w:pPr>
              <w:rPr>
                <w:rFonts w:ascii="Arial" w:hAnsi="Arial" w:cs="Arial"/>
                <w:b/>
              </w:rPr>
            </w:pPr>
          </w:p>
        </w:tc>
        <w:tc>
          <w:tcPr>
            <w:tcW w:w="8703" w:type="dxa"/>
            <w:gridSpan w:val="2"/>
          </w:tcPr>
          <w:p w:rsidR="00D1300B" w:rsidRDefault="00D1300B">
            <w:pPr>
              <w:rPr>
                <w:rFonts w:ascii="Arial" w:hAnsi="Arial" w:cs="Arial"/>
                <w:b/>
              </w:rPr>
            </w:pPr>
            <w:r w:rsidRPr="00F36DBB">
              <w:rPr>
                <w:rFonts w:ascii="Arial" w:hAnsi="Arial" w:cs="Arial"/>
                <w:b/>
              </w:rPr>
              <w:t>REQUIRED RESOURCES/TEXTS/MATERIALS:</w:t>
            </w:r>
          </w:p>
          <w:p w:rsidR="006E579C" w:rsidRDefault="006E579C">
            <w:pPr>
              <w:rPr>
                <w:rFonts w:ascii="Arial" w:hAnsi="Arial" w:cs="Arial"/>
                <w:b/>
              </w:rPr>
            </w:pPr>
          </w:p>
          <w:p w:rsidR="008557D3" w:rsidRDefault="008557D3" w:rsidP="00B922BF">
            <w:pPr>
              <w:pStyle w:val="ListParagraph"/>
              <w:numPr>
                <w:ilvl w:val="0"/>
                <w:numId w:val="41"/>
              </w:numPr>
              <w:rPr>
                <w:rFonts w:ascii="Arial" w:hAnsi="Arial" w:cs="Arial"/>
              </w:rPr>
            </w:pPr>
            <w:r>
              <w:rPr>
                <w:rFonts w:ascii="Arial" w:hAnsi="Arial" w:cs="Arial"/>
              </w:rPr>
              <w:t>Outdoor clothing, including rain gear.  Several cl</w:t>
            </w:r>
            <w:r w:rsidR="00994E32">
              <w:rPr>
                <w:rFonts w:ascii="Arial" w:hAnsi="Arial" w:cs="Arial"/>
              </w:rPr>
              <w:t xml:space="preserve">asses will be held outdoors.   </w:t>
            </w:r>
            <w:r w:rsidR="00396D8B">
              <w:rPr>
                <w:rFonts w:ascii="Arial" w:hAnsi="Arial" w:cs="Arial"/>
              </w:rPr>
              <w:t>‘</w:t>
            </w:r>
            <w:r>
              <w:rPr>
                <w:rFonts w:ascii="Arial" w:hAnsi="Arial" w:cs="Arial"/>
              </w:rPr>
              <w:t xml:space="preserve">There is no such thing as </w:t>
            </w:r>
            <w:r w:rsidR="00396D8B">
              <w:rPr>
                <w:rFonts w:ascii="Arial" w:hAnsi="Arial" w:cs="Arial"/>
              </w:rPr>
              <w:t>bad weather…. only bad clothing’</w:t>
            </w:r>
          </w:p>
          <w:p w:rsidR="008557D3" w:rsidRDefault="008557D3" w:rsidP="008557D3">
            <w:pPr>
              <w:pStyle w:val="ListParagraph"/>
              <w:ind w:left="360"/>
              <w:rPr>
                <w:rFonts w:ascii="Arial" w:hAnsi="Arial" w:cs="Arial"/>
              </w:rPr>
            </w:pPr>
          </w:p>
          <w:p w:rsidR="006E579C" w:rsidRDefault="006E579C" w:rsidP="00B922BF">
            <w:pPr>
              <w:pStyle w:val="ListParagraph"/>
              <w:numPr>
                <w:ilvl w:val="0"/>
                <w:numId w:val="41"/>
              </w:numPr>
              <w:rPr>
                <w:rFonts w:ascii="Arial" w:hAnsi="Arial" w:cs="Arial"/>
              </w:rPr>
            </w:pPr>
            <w:r w:rsidRPr="006E579C">
              <w:rPr>
                <w:rFonts w:ascii="Arial" w:hAnsi="Arial" w:cs="Arial"/>
              </w:rPr>
              <w:t>Use of a camera</w:t>
            </w:r>
            <w:r w:rsidR="00994E32">
              <w:rPr>
                <w:rFonts w:ascii="Arial" w:hAnsi="Arial" w:cs="Arial"/>
              </w:rPr>
              <w:t xml:space="preserve"> (S</w:t>
            </w:r>
            <w:r>
              <w:rPr>
                <w:rFonts w:ascii="Arial" w:hAnsi="Arial" w:cs="Arial"/>
              </w:rPr>
              <w:t>ome placements re</w:t>
            </w:r>
            <w:r w:rsidR="00994E32">
              <w:rPr>
                <w:rFonts w:ascii="Arial" w:hAnsi="Arial" w:cs="Arial"/>
              </w:rPr>
              <w:t>quire you to use their cameras. C</w:t>
            </w:r>
            <w:r>
              <w:rPr>
                <w:rFonts w:ascii="Arial" w:hAnsi="Arial" w:cs="Arial"/>
              </w:rPr>
              <w:t>ameras can be signed out at the Sault College library</w:t>
            </w:r>
            <w:r w:rsidR="00994E32">
              <w:rPr>
                <w:rFonts w:ascii="Arial" w:hAnsi="Arial" w:cs="Arial"/>
              </w:rPr>
              <w:t>.</w:t>
            </w:r>
            <w:r>
              <w:rPr>
                <w:rFonts w:ascii="Arial" w:hAnsi="Arial" w:cs="Arial"/>
              </w:rPr>
              <w:t>)</w:t>
            </w:r>
          </w:p>
          <w:p w:rsidR="00B922BF" w:rsidRPr="00B922BF" w:rsidRDefault="00B922BF" w:rsidP="00B922BF">
            <w:pPr>
              <w:pStyle w:val="ListParagraph"/>
              <w:rPr>
                <w:rFonts w:ascii="Arial" w:hAnsi="Arial" w:cs="Arial"/>
              </w:rPr>
            </w:pPr>
          </w:p>
          <w:p w:rsidR="00B922BF" w:rsidRPr="002C70A7" w:rsidRDefault="00B922BF" w:rsidP="00B922BF">
            <w:pPr>
              <w:pStyle w:val="ListParagraph"/>
              <w:numPr>
                <w:ilvl w:val="0"/>
                <w:numId w:val="41"/>
              </w:numPr>
              <w:rPr>
                <w:rFonts w:ascii="Arial" w:hAnsi="Arial" w:cs="Arial"/>
              </w:rPr>
            </w:pPr>
            <w:r w:rsidRPr="002C70A7">
              <w:rPr>
                <w:rFonts w:ascii="Arial" w:hAnsi="Arial" w:cs="Arial"/>
              </w:rPr>
              <w:t>Card-stock paper folder, in solid colour</w:t>
            </w:r>
          </w:p>
          <w:p w:rsidR="006E579C" w:rsidRDefault="006E579C" w:rsidP="006E579C">
            <w:pPr>
              <w:pStyle w:val="ListParagraph"/>
              <w:ind w:left="360"/>
              <w:rPr>
                <w:rFonts w:ascii="Arial" w:hAnsi="Arial" w:cs="Arial"/>
              </w:rPr>
            </w:pPr>
          </w:p>
          <w:p w:rsidR="006E579C" w:rsidRPr="00DF29A8" w:rsidRDefault="006E579C" w:rsidP="00B922BF">
            <w:pPr>
              <w:numPr>
                <w:ilvl w:val="0"/>
                <w:numId w:val="41"/>
              </w:numPr>
              <w:tabs>
                <w:tab w:val="left" w:pos="-1440"/>
              </w:tabs>
              <w:rPr>
                <w:rFonts w:ascii="Arial" w:hAnsi="Arial" w:cs="Arial"/>
                <w:lang w:val="en-GB"/>
              </w:rPr>
            </w:pPr>
            <w:r w:rsidRPr="00DF29A8">
              <w:rPr>
                <w:rFonts w:ascii="Arial" w:hAnsi="Arial" w:cs="Arial"/>
                <w:bCs/>
              </w:rPr>
              <w:t>Membership in the ECE Resource Room is strongly recommended</w:t>
            </w:r>
            <w:r w:rsidR="00994E32">
              <w:rPr>
                <w:rFonts w:ascii="Arial" w:hAnsi="Arial" w:cs="Arial"/>
                <w:bCs/>
              </w:rPr>
              <w:t>.</w:t>
            </w:r>
          </w:p>
          <w:p w:rsidR="00731183" w:rsidRPr="00A92ADA" w:rsidRDefault="00731183" w:rsidP="00A92ADA">
            <w:pPr>
              <w:rPr>
                <w:rFonts w:ascii="Arial" w:hAnsi="Arial" w:cs="Arial"/>
              </w:rPr>
            </w:pPr>
          </w:p>
        </w:tc>
      </w:tr>
      <w:tr w:rsidR="00A87786" w:rsidRPr="00F36DBB" w:rsidTr="00A87786">
        <w:trPr>
          <w:cantSplit/>
          <w:trHeight w:val="4950"/>
        </w:trPr>
        <w:tc>
          <w:tcPr>
            <w:tcW w:w="675" w:type="dxa"/>
          </w:tcPr>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pPr>
              <w:rPr>
                <w:rFonts w:ascii="Arial" w:hAnsi="Arial" w:cs="Arial"/>
                <w:b/>
              </w:rPr>
            </w:pPr>
          </w:p>
          <w:p w:rsidR="00A87786" w:rsidRDefault="00A87786" w:rsidP="00A87786">
            <w:pPr>
              <w:rPr>
                <w:rFonts w:ascii="Arial" w:hAnsi="Arial" w:cs="Arial"/>
                <w:b/>
              </w:rPr>
            </w:pPr>
          </w:p>
        </w:tc>
        <w:tc>
          <w:tcPr>
            <w:tcW w:w="8703" w:type="dxa"/>
            <w:gridSpan w:val="2"/>
          </w:tcPr>
          <w:p w:rsidR="00A87786" w:rsidRDefault="00A87786" w:rsidP="00A92ADA">
            <w:pPr>
              <w:rPr>
                <w:rFonts w:ascii="Arial" w:hAnsi="Arial" w:cs="Arial"/>
                <w:b/>
                <w:szCs w:val="24"/>
                <w:lang w:val="en-CA" w:eastAsia="en-CA"/>
              </w:rPr>
            </w:pPr>
            <w:r w:rsidRPr="006E579C">
              <w:rPr>
                <w:rFonts w:ascii="Arial" w:hAnsi="Arial" w:cs="Arial"/>
                <w:b/>
                <w:i/>
                <w:szCs w:val="24"/>
                <w:lang w:val="en-CA" w:eastAsia="en-CA"/>
              </w:rPr>
              <w:t>TEXTS PURCHASED IN OTHER COURSES</w:t>
            </w:r>
            <w:r w:rsidRPr="006E579C">
              <w:rPr>
                <w:rFonts w:ascii="Arial" w:hAnsi="Arial" w:cs="Arial"/>
                <w:b/>
                <w:szCs w:val="24"/>
                <w:lang w:val="en-CA" w:eastAsia="en-CA"/>
              </w:rPr>
              <w:t xml:space="preserve"> BUT USED IN THIS COURSE</w:t>
            </w:r>
          </w:p>
          <w:p w:rsidR="00A87786" w:rsidRDefault="00A87786" w:rsidP="00A92ADA">
            <w:pPr>
              <w:ind w:left="720"/>
              <w:rPr>
                <w:rFonts w:ascii="Arial" w:hAnsi="Arial" w:cs="Arial"/>
                <w:b/>
                <w:szCs w:val="24"/>
                <w:lang w:val="en-CA" w:eastAsia="en-CA"/>
              </w:rPr>
            </w:pPr>
          </w:p>
          <w:p w:rsidR="00A87786" w:rsidRDefault="00A87786" w:rsidP="00B922BF">
            <w:pPr>
              <w:numPr>
                <w:ilvl w:val="0"/>
                <w:numId w:val="41"/>
              </w:numPr>
              <w:rPr>
                <w:rFonts w:ascii="Arial" w:hAnsi="Arial" w:cs="Arial"/>
                <w:bCs/>
                <w:szCs w:val="24"/>
              </w:rPr>
            </w:pPr>
            <w:proofErr w:type="spellStart"/>
            <w:r w:rsidRPr="00DF29A8">
              <w:rPr>
                <w:rFonts w:ascii="Arial" w:hAnsi="Arial" w:cs="Arial"/>
                <w:bCs/>
                <w:szCs w:val="22"/>
              </w:rPr>
              <w:t>Crowther</w:t>
            </w:r>
            <w:proofErr w:type="spellEnd"/>
            <w:r w:rsidRPr="00DF29A8">
              <w:rPr>
                <w:rFonts w:ascii="Arial" w:hAnsi="Arial" w:cs="Arial"/>
                <w:bCs/>
                <w:szCs w:val="22"/>
              </w:rPr>
              <w:t xml:space="preserve">, I.  </w:t>
            </w:r>
            <w:r>
              <w:rPr>
                <w:rFonts w:ascii="Arial" w:hAnsi="Arial" w:cs="Arial"/>
                <w:bCs/>
                <w:szCs w:val="22"/>
              </w:rPr>
              <w:t>(2011</w:t>
            </w:r>
            <w:r w:rsidRPr="00807E7A">
              <w:rPr>
                <w:rFonts w:ascii="Arial" w:hAnsi="Arial" w:cs="Arial"/>
                <w:bCs/>
                <w:szCs w:val="22"/>
              </w:rPr>
              <w:t>)</w:t>
            </w:r>
            <w:proofErr w:type="gramStart"/>
            <w:r w:rsidRPr="007748BC">
              <w:rPr>
                <w:rFonts w:ascii="Arial" w:hAnsi="Arial" w:cs="Arial"/>
                <w:bCs/>
                <w:color w:val="FF0000"/>
                <w:szCs w:val="22"/>
              </w:rPr>
              <w:t>,</w:t>
            </w:r>
            <w:r w:rsidRPr="007748BC">
              <w:rPr>
                <w:rFonts w:ascii="Arial" w:hAnsi="Arial" w:cs="Arial"/>
                <w:b/>
                <w:bCs/>
                <w:i/>
                <w:szCs w:val="22"/>
              </w:rPr>
              <w:t xml:space="preserve">  </w:t>
            </w:r>
            <w:r w:rsidRPr="00DF29A8">
              <w:rPr>
                <w:rFonts w:ascii="Arial" w:hAnsi="Arial" w:cs="Arial"/>
                <w:b/>
                <w:bCs/>
                <w:i/>
                <w:szCs w:val="22"/>
              </w:rPr>
              <w:t>Creating</w:t>
            </w:r>
            <w:proofErr w:type="gramEnd"/>
            <w:r w:rsidRPr="00DF29A8">
              <w:rPr>
                <w:rFonts w:ascii="Arial" w:hAnsi="Arial" w:cs="Arial"/>
                <w:b/>
                <w:bCs/>
                <w:i/>
                <w:szCs w:val="22"/>
              </w:rPr>
              <w:t xml:space="preserve"> Effective Learning Environments. Second Canadian Edition.</w:t>
            </w:r>
            <w:r w:rsidRPr="00DF29A8">
              <w:rPr>
                <w:rFonts w:ascii="Arial" w:hAnsi="Arial" w:cs="Arial"/>
                <w:bCs/>
                <w:szCs w:val="22"/>
              </w:rPr>
              <w:t xml:space="preserve">  ON:  Thomson Nelson Publishing, </w:t>
            </w:r>
            <w:r w:rsidRPr="00B50002">
              <w:rPr>
                <w:rFonts w:ascii="Arial" w:hAnsi="Arial" w:cs="Arial"/>
                <w:szCs w:val="24"/>
                <w:lang w:val="en-GB"/>
              </w:rPr>
              <w:t>(</w:t>
            </w:r>
            <w:r w:rsidRPr="00B50002">
              <w:rPr>
                <w:rFonts w:ascii="Arial" w:hAnsi="Arial" w:cs="Arial"/>
                <w:bCs/>
                <w:szCs w:val="24"/>
              </w:rPr>
              <w:t>previously purchased)</w:t>
            </w:r>
          </w:p>
          <w:p w:rsidR="00A87786" w:rsidRPr="00B50002" w:rsidRDefault="00A87786" w:rsidP="00385000">
            <w:pPr>
              <w:ind w:left="360"/>
              <w:rPr>
                <w:rFonts w:ascii="Arial" w:hAnsi="Arial" w:cs="Arial"/>
                <w:bCs/>
                <w:szCs w:val="24"/>
              </w:rPr>
            </w:pPr>
          </w:p>
          <w:p w:rsidR="00A87786" w:rsidRPr="008C2FBE" w:rsidRDefault="00A87786" w:rsidP="00B922BF">
            <w:pPr>
              <w:numPr>
                <w:ilvl w:val="0"/>
                <w:numId w:val="41"/>
              </w:numPr>
              <w:rPr>
                <w:rFonts w:ascii="Arial" w:hAnsi="Arial" w:cs="Arial"/>
                <w:bCs/>
                <w:szCs w:val="24"/>
              </w:rPr>
            </w:pPr>
            <w:proofErr w:type="spellStart"/>
            <w:r>
              <w:rPr>
                <w:rFonts w:ascii="Arial" w:hAnsi="Arial" w:cs="Arial"/>
                <w:bCs/>
                <w:szCs w:val="24"/>
              </w:rPr>
              <w:t>Dietze</w:t>
            </w:r>
            <w:proofErr w:type="spellEnd"/>
            <w:r>
              <w:rPr>
                <w:rFonts w:ascii="Arial" w:hAnsi="Arial" w:cs="Arial"/>
                <w:bCs/>
                <w:szCs w:val="24"/>
              </w:rPr>
              <w:t xml:space="preserve">, B. and </w:t>
            </w:r>
            <w:proofErr w:type="spellStart"/>
            <w:r>
              <w:rPr>
                <w:rFonts w:ascii="Arial" w:hAnsi="Arial" w:cs="Arial"/>
                <w:bCs/>
                <w:szCs w:val="24"/>
              </w:rPr>
              <w:t>Kashin</w:t>
            </w:r>
            <w:proofErr w:type="spellEnd"/>
            <w:r>
              <w:rPr>
                <w:rFonts w:ascii="Arial" w:hAnsi="Arial" w:cs="Arial"/>
                <w:bCs/>
                <w:szCs w:val="24"/>
              </w:rPr>
              <w:t xml:space="preserve">, D.  (2012)  </w:t>
            </w:r>
            <w:r w:rsidRPr="008C2FBE">
              <w:rPr>
                <w:rFonts w:ascii="Arial" w:hAnsi="Arial" w:cs="Arial"/>
                <w:b/>
                <w:bCs/>
                <w:i/>
                <w:szCs w:val="24"/>
              </w:rPr>
              <w:t>Playing and Learning in Early Childhood Education</w:t>
            </w:r>
            <w:r>
              <w:rPr>
                <w:rFonts w:ascii="Arial" w:hAnsi="Arial" w:cs="Arial"/>
                <w:bCs/>
                <w:szCs w:val="24"/>
              </w:rPr>
              <w:t>.  Toronto:  Pearson</w:t>
            </w:r>
          </w:p>
          <w:p w:rsidR="00A87786" w:rsidRDefault="00A87786" w:rsidP="00385000">
            <w:pPr>
              <w:pStyle w:val="ListParagraph"/>
              <w:rPr>
                <w:rFonts w:ascii="Arial" w:hAnsi="Arial" w:cs="Arial"/>
                <w:szCs w:val="22"/>
                <w:lang w:val="en-CA" w:eastAsia="en-CA"/>
              </w:rPr>
            </w:pPr>
          </w:p>
          <w:p w:rsidR="00A87786" w:rsidRPr="00945DC7" w:rsidRDefault="00A87786" w:rsidP="00B922BF">
            <w:pPr>
              <w:pStyle w:val="ListParagraph"/>
              <w:numPr>
                <w:ilvl w:val="0"/>
                <w:numId w:val="41"/>
              </w:numPr>
              <w:rPr>
                <w:rFonts w:ascii="Arial" w:hAnsi="Arial" w:cs="Arial"/>
                <w:szCs w:val="24"/>
                <w:lang w:val="en-GB"/>
              </w:rPr>
            </w:pPr>
            <w:r w:rsidRPr="007517B5">
              <w:rPr>
                <w:rFonts w:ascii="Arial" w:hAnsi="Arial" w:cs="Arial"/>
                <w:bCs/>
                <w:szCs w:val="24"/>
              </w:rPr>
              <w:t xml:space="preserve">Ontario Ministry of Child and Youth Services.  (2007). </w:t>
            </w:r>
            <w:hyperlink r:id="rId11" w:history="1">
              <w:r w:rsidRPr="00892541">
                <w:rPr>
                  <w:rStyle w:val="Hyperlink"/>
                  <w:rFonts w:ascii="Arial" w:hAnsi="Arial" w:cs="Arial"/>
                  <w:b/>
                  <w:i/>
                  <w:color w:val="auto"/>
                  <w:szCs w:val="24"/>
                  <w:u w:val="none"/>
                </w:rPr>
                <w:t>Early Learning for Every Child Today: A framework for Ontario early childhood settings, January 2007</w:t>
              </w:r>
            </w:hyperlink>
            <w:r w:rsidRPr="00892541">
              <w:rPr>
                <w:rFonts w:ascii="Arial" w:hAnsi="Arial" w:cs="Arial"/>
                <w:i/>
                <w:szCs w:val="24"/>
              </w:rPr>
              <w:t xml:space="preserve">  </w:t>
            </w:r>
            <w:r w:rsidRPr="007517B5">
              <w:rPr>
                <w:rFonts w:ascii="Arial" w:hAnsi="Arial" w:cs="Arial"/>
                <w:szCs w:val="24"/>
              </w:rPr>
              <w:t xml:space="preserve"> </w:t>
            </w:r>
            <w:r w:rsidRPr="007517B5">
              <w:rPr>
                <w:rFonts w:ascii="Arial" w:hAnsi="Arial" w:cs="Arial"/>
                <w:szCs w:val="24"/>
                <w:lang w:val="en-CA" w:eastAsia="en-CA"/>
              </w:rPr>
              <w:t xml:space="preserve">Not available in the bookstore.  Only portions will be used.   It can be downloaded from. </w:t>
            </w:r>
            <w:hyperlink r:id="rId12" w:history="1">
              <w:r w:rsidRPr="00C95099">
                <w:rPr>
                  <w:rStyle w:val="Hyperlink"/>
                  <w:rFonts w:ascii="Arial" w:hAnsi="Arial" w:cs="Arial"/>
                  <w:szCs w:val="24"/>
                  <w:lang w:val="en-CA" w:eastAsia="en-CA"/>
                </w:rPr>
                <w:t>http://www.gov.on.ca</w:t>
              </w:r>
            </w:hyperlink>
            <w:r w:rsidRPr="007517B5">
              <w:rPr>
                <w:rFonts w:ascii="Arial" w:hAnsi="Arial" w:cs="Arial"/>
                <w:szCs w:val="24"/>
                <w:lang w:val="en-CA" w:eastAsia="en-CA"/>
              </w:rPr>
              <w:t>.</w:t>
            </w:r>
          </w:p>
          <w:p w:rsidR="00A87786" w:rsidRPr="008557D3" w:rsidRDefault="00A87786" w:rsidP="00385000">
            <w:pPr>
              <w:ind w:left="360"/>
              <w:rPr>
                <w:rFonts w:ascii="Arial" w:hAnsi="Arial" w:cs="Arial"/>
                <w:szCs w:val="22"/>
                <w:lang w:val="en-GB" w:eastAsia="en-CA"/>
              </w:rPr>
            </w:pPr>
          </w:p>
          <w:p w:rsidR="00A87786" w:rsidRPr="00A87786" w:rsidRDefault="00A87786" w:rsidP="00A92ADA">
            <w:pPr>
              <w:numPr>
                <w:ilvl w:val="0"/>
                <w:numId w:val="41"/>
              </w:numPr>
              <w:tabs>
                <w:tab w:val="left" w:pos="-1440"/>
              </w:tabs>
              <w:rPr>
                <w:rFonts w:ascii="Arial" w:hAnsi="Arial" w:cs="Arial"/>
                <w:lang w:val="en-GB"/>
              </w:rPr>
            </w:pPr>
            <w:r w:rsidRPr="00DF29A8">
              <w:rPr>
                <w:rFonts w:ascii="Arial" w:hAnsi="Arial" w:cs="Arial"/>
                <w:bCs/>
                <w:iCs/>
                <w:lang w:val="en-GB"/>
              </w:rPr>
              <w:t xml:space="preserve">Weitzman, E., and Greenberg, J. (2002). </w:t>
            </w:r>
            <w:r w:rsidRPr="00DF29A8">
              <w:rPr>
                <w:rFonts w:ascii="Arial" w:hAnsi="Arial" w:cs="Arial"/>
                <w:b/>
                <w:bCs/>
                <w:i/>
                <w:iCs/>
                <w:lang w:val="en-GB"/>
              </w:rPr>
              <w:t>Learning Language and Loving It.</w:t>
            </w:r>
            <w:r w:rsidRPr="00DF29A8">
              <w:rPr>
                <w:rFonts w:ascii="Arial" w:hAnsi="Arial" w:cs="Arial"/>
                <w:bCs/>
                <w:i/>
                <w:iCs/>
                <w:lang w:val="en-GB"/>
              </w:rPr>
              <w:t xml:space="preserve"> (</w:t>
            </w:r>
            <w:r w:rsidRPr="00DF29A8">
              <w:rPr>
                <w:rFonts w:ascii="Arial" w:hAnsi="Arial" w:cs="Arial"/>
                <w:bCs/>
                <w:iCs/>
                <w:lang w:val="en-GB"/>
              </w:rPr>
              <w:t>2</w:t>
            </w:r>
            <w:r w:rsidRPr="00DF29A8">
              <w:rPr>
                <w:rFonts w:ascii="Arial" w:hAnsi="Arial" w:cs="Arial"/>
                <w:bCs/>
                <w:iCs/>
                <w:vertAlign w:val="superscript"/>
                <w:lang w:val="en-GB"/>
              </w:rPr>
              <w:t>nd</w:t>
            </w:r>
            <w:r w:rsidRPr="00DF29A8">
              <w:rPr>
                <w:rFonts w:ascii="Arial" w:hAnsi="Arial" w:cs="Arial"/>
                <w:bCs/>
                <w:iCs/>
                <w:lang w:val="en-GB"/>
              </w:rPr>
              <w:t xml:space="preserve"> Ed.)  Toronto: </w:t>
            </w:r>
            <w:proofErr w:type="spellStart"/>
            <w:r w:rsidRPr="00DF29A8">
              <w:rPr>
                <w:rFonts w:ascii="Arial" w:hAnsi="Arial" w:cs="Arial"/>
                <w:bCs/>
                <w:iCs/>
                <w:lang w:val="en-GB"/>
              </w:rPr>
              <w:t>Hanen</w:t>
            </w:r>
            <w:proofErr w:type="spellEnd"/>
            <w:r w:rsidRPr="00DF29A8">
              <w:rPr>
                <w:rFonts w:ascii="Arial" w:hAnsi="Arial" w:cs="Arial"/>
                <w:bCs/>
                <w:iCs/>
                <w:lang w:val="en-GB"/>
              </w:rPr>
              <w:t xml:space="preserve"> Early Learning Program</w:t>
            </w:r>
            <w:r>
              <w:rPr>
                <w:rFonts w:ascii="Arial" w:hAnsi="Arial" w:cs="Arial"/>
                <w:bCs/>
                <w:iCs/>
                <w:lang w:val="en-GB"/>
              </w:rPr>
              <w:t xml:space="preserve">. </w:t>
            </w:r>
            <w:r w:rsidRPr="00DF29A8">
              <w:rPr>
                <w:rFonts w:ascii="Arial" w:hAnsi="Arial" w:cs="Arial"/>
                <w:lang w:val="en-GB"/>
              </w:rPr>
              <w:t>(</w:t>
            </w:r>
            <w:r w:rsidRPr="00DF29A8">
              <w:rPr>
                <w:rFonts w:ascii="Arial" w:hAnsi="Arial" w:cs="Arial"/>
                <w:bCs/>
              </w:rPr>
              <w:t>previously purchased)</w:t>
            </w:r>
          </w:p>
        </w:tc>
      </w:tr>
    </w:tbl>
    <w:p w:rsidR="007748BC" w:rsidRPr="00DF29A8" w:rsidRDefault="007748BC" w:rsidP="007748BC">
      <w:pPr>
        <w:tabs>
          <w:tab w:val="left" w:pos="-1440"/>
        </w:tabs>
        <w:ind w:left="720"/>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F36DBB" w:rsidTr="00A87786">
        <w:trPr>
          <w:cantSplit/>
          <w:trHeight w:val="6494"/>
        </w:trPr>
        <w:tc>
          <w:tcPr>
            <w:tcW w:w="675" w:type="dxa"/>
          </w:tcPr>
          <w:p w:rsidR="00D1300B" w:rsidRPr="00F36DBB" w:rsidRDefault="00D1300B">
            <w:pPr>
              <w:rPr>
                <w:rFonts w:ascii="Arial" w:hAnsi="Arial" w:cs="Arial"/>
                <w:b/>
              </w:rPr>
            </w:pPr>
            <w:r w:rsidRPr="00F36DBB">
              <w:rPr>
                <w:rFonts w:ascii="Arial" w:hAnsi="Arial" w:cs="Arial"/>
                <w:b/>
              </w:rPr>
              <w:t>V.</w:t>
            </w:r>
          </w:p>
        </w:tc>
        <w:tc>
          <w:tcPr>
            <w:tcW w:w="8181" w:type="dxa"/>
          </w:tcPr>
          <w:p w:rsidR="00D1300B" w:rsidRPr="00F36DBB" w:rsidRDefault="00D1300B">
            <w:pPr>
              <w:rPr>
                <w:rFonts w:ascii="Arial" w:hAnsi="Arial" w:cs="Arial"/>
                <w:b/>
              </w:rPr>
            </w:pPr>
            <w:r w:rsidRPr="00F36DBB">
              <w:rPr>
                <w:rFonts w:ascii="Arial" w:hAnsi="Arial" w:cs="Arial"/>
                <w:b/>
              </w:rPr>
              <w:t>EVALUATION PROCESS/GRADING SYSTEM:</w:t>
            </w:r>
          </w:p>
          <w:p w:rsidR="0020740E" w:rsidRDefault="0020740E" w:rsidP="00DF29A8">
            <w:pPr>
              <w:tabs>
                <w:tab w:val="left" w:pos="-1440"/>
              </w:tabs>
              <w:rPr>
                <w:rFonts w:ascii="Arial" w:hAnsi="Arial" w:cs="Arial"/>
                <w:b/>
                <w:szCs w:val="24"/>
                <w:lang w:val="en-GB"/>
              </w:rPr>
            </w:pPr>
          </w:p>
          <w:p w:rsidR="00B922BF" w:rsidRPr="00EB6462" w:rsidRDefault="00B922BF" w:rsidP="00B922BF">
            <w:pPr>
              <w:rPr>
                <w:rFonts w:ascii="Arial" w:hAnsi="Arial" w:cs="Arial"/>
                <w:b/>
                <w:i/>
                <w:szCs w:val="24"/>
                <w:lang w:val="en-GB"/>
              </w:rPr>
            </w:pPr>
            <w:r w:rsidRPr="00EB6462">
              <w:rPr>
                <w:rFonts w:ascii="Arial" w:hAnsi="Arial" w:cs="Arial"/>
                <w:b/>
                <w:i/>
              </w:rPr>
              <w:t>IN-CLASS EXPERIENCE</w:t>
            </w:r>
            <w:r w:rsidR="006F69C8">
              <w:rPr>
                <w:rFonts w:ascii="Arial" w:hAnsi="Arial" w:cs="Arial"/>
                <w:b/>
                <w:i/>
              </w:rPr>
              <w:t>S    ………………………………………...       10</w:t>
            </w:r>
            <w:r w:rsidRPr="00EB6462">
              <w:rPr>
                <w:rFonts w:ascii="Arial" w:hAnsi="Arial" w:cs="Arial"/>
                <w:b/>
                <w:i/>
              </w:rPr>
              <w:t>%</w:t>
            </w:r>
          </w:p>
          <w:p w:rsidR="00C75DD9" w:rsidRDefault="00B922BF" w:rsidP="00C75DD9">
            <w:pPr>
              <w:rPr>
                <w:rFonts w:ascii="Arial" w:hAnsi="Arial" w:cs="Arial"/>
                <w:i/>
                <w:sz w:val="20"/>
              </w:rPr>
            </w:pPr>
            <w:r>
              <w:rPr>
                <w:rFonts w:ascii="Arial" w:hAnsi="Arial" w:cs="Arial"/>
                <w:szCs w:val="24"/>
                <w:lang w:val="en-GB"/>
              </w:rPr>
              <w:t xml:space="preserve">  </w:t>
            </w:r>
            <w:r w:rsidR="00C75DD9" w:rsidRPr="00C75DD9">
              <w:rPr>
                <w:rFonts w:ascii="Arial" w:hAnsi="Arial" w:cs="Arial"/>
                <w:i/>
                <w:sz w:val="20"/>
              </w:rPr>
              <w:t>A number of in-class learning experiences will be offered.</w:t>
            </w:r>
            <w:r w:rsidR="00C75DD9" w:rsidRPr="00C75DD9">
              <w:rPr>
                <w:rFonts w:ascii="Arial" w:hAnsi="Arial" w:cs="Arial"/>
                <w:i/>
                <w:sz w:val="20"/>
                <w:lang w:val="en-GB"/>
              </w:rPr>
              <w:t xml:space="preserve"> </w:t>
            </w:r>
            <w:r w:rsidR="00C75DD9" w:rsidRPr="00C75DD9">
              <w:rPr>
                <w:rFonts w:ascii="Arial" w:hAnsi="Arial" w:cs="Arial"/>
                <w:i/>
                <w:sz w:val="20"/>
              </w:rPr>
              <w:t xml:space="preserve">These experiences are </w:t>
            </w:r>
            <w:r w:rsidR="00C75DD9">
              <w:rPr>
                <w:rFonts w:ascii="Arial" w:hAnsi="Arial" w:cs="Arial"/>
                <w:i/>
                <w:sz w:val="20"/>
              </w:rPr>
              <w:t xml:space="preserve">  </w:t>
            </w:r>
          </w:p>
          <w:p w:rsidR="00C75DD9" w:rsidRDefault="00C75DD9" w:rsidP="00C75DD9">
            <w:pPr>
              <w:rPr>
                <w:rFonts w:ascii="Arial" w:hAnsi="Arial" w:cs="Arial"/>
                <w:i/>
                <w:sz w:val="20"/>
              </w:rPr>
            </w:pPr>
            <w:r>
              <w:rPr>
                <w:rFonts w:ascii="Arial" w:hAnsi="Arial" w:cs="Arial"/>
                <w:i/>
                <w:sz w:val="20"/>
              </w:rPr>
              <w:t xml:space="preserve">  </w:t>
            </w:r>
            <w:proofErr w:type="gramStart"/>
            <w:r w:rsidRPr="00C75DD9">
              <w:rPr>
                <w:rFonts w:ascii="Arial" w:hAnsi="Arial" w:cs="Arial"/>
                <w:i/>
                <w:sz w:val="20"/>
              </w:rPr>
              <w:t>designed</w:t>
            </w:r>
            <w:proofErr w:type="gramEnd"/>
            <w:r w:rsidRPr="00C75DD9">
              <w:rPr>
                <w:rFonts w:ascii="Arial" w:hAnsi="Arial" w:cs="Arial"/>
                <w:i/>
                <w:sz w:val="20"/>
              </w:rPr>
              <w:t xml:space="preserve"> to engage you in your learning. You will be expected to come to class </w:t>
            </w:r>
          </w:p>
          <w:p w:rsidR="00C75DD9" w:rsidRDefault="00C75DD9" w:rsidP="00C75DD9">
            <w:pPr>
              <w:rPr>
                <w:rFonts w:ascii="Arial" w:hAnsi="Arial" w:cs="Arial"/>
                <w:i/>
                <w:sz w:val="20"/>
              </w:rPr>
            </w:pPr>
            <w:r>
              <w:rPr>
                <w:rFonts w:ascii="Arial" w:hAnsi="Arial" w:cs="Arial"/>
                <w:i/>
                <w:sz w:val="20"/>
              </w:rPr>
              <w:t xml:space="preserve">  </w:t>
            </w:r>
            <w:proofErr w:type="gramStart"/>
            <w:r w:rsidRPr="00C75DD9">
              <w:rPr>
                <w:rFonts w:ascii="Arial" w:hAnsi="Arial" w:cs="Arial"/>
                <w:i/>
                <w:sz w:val="20"/>
              </w:rPr>
              <w:t>prepared</w:t>
            </w:r>
            <w:proofErr w:type="gramEnd"/>
            <w:r w:rsidRPr="00C75DD9">
              <w:rPr>
                <w:rFonts w:ascii="Arial" w:hAnsi="Arial" w:cs="Arial"/>
                <w:i/>
                <w:sz w:val="20"/>
              </w:rPr>
              <w:t xml:space="preserve">. Opportunities to develop professional skills required for the ECE field. </w:t>
            </w:r>
          </w:p>
          <w:p w:rsidR="00C75DD9" w:rsidRPr="00C75DD9" w:rsidRDefault="00C75DD9" w:rsidP="00C75DD9">
            <w:pPr>
              <w:rPr>
                <w:rFonts w:ascii="Arial" w:hAnsi="Arial" w:cs="Arial"/>
                <w:i/>
                <w:sz w:val="20"/>
              </w:rPr>
            </w:pPr>
            <w:r>
              <w:rPr>
                <w:rFonts w:ascii="Arial" w:hAnsi="Arial" w:cs="Arial"/>
                <w:i/>
                <w:sz w:val="20"/>
              </w:rPr>
              <w:t xml:space="preserve">  </w:t>
            </w:r>
            <w:proofErr w:type="gramStart"/>
            <w:r w:rsidRPr="00C75DD9">
              <w:rPr>
                <w:rFonts w:ascii="Arial" w:hAnsi="Arial" w:cs="Arial"/>
                <w:i/>
                <w:sz w:val="20"/>
              </w:rPr>
              <w:t>will</w:t>
            </w:r>
            <w:proofErr w:type="gramEnd"/>
            <w:r w:rsidRPr="00C75DD9">
              <w:rPr>
                <w:rFonts w:ascii="Arial" w:hAnsi="Arial" w:cs="Arial"/>
                <w:i/>
                <w:sz w:val="20"/>
              </w:rPr>
              <w:t xml:space="preserve"> also</w:t>
            </w:r>
            <w:r>
              <w:rPr>
                <w:rFonts w:ascii="Arial" w:hAnsi="Arial" w:cs="Arial"/>
                <w:i/>
                <w:sz w:val="20"/>
              </w:rPr>
              <w:t xml:space="preserve"> </w:t>
            </w:r>
            <w:r w:rsidRPr="00C75DD9">
              <w:rPr>
                <w:rFonts w:ascii="Arial" w:hAnsi="Arial" w:cs="Arial"/>
                <w:i/>
                <w:sz w:val="20"/>
              </w:rPr>
              <w:t xml:space="preserve"> be provided.</w:t>
            </w:r>
          </w:p>
          <w:p w:rsidR="00B922BF" w:rsidRDefault="00B922BF" w:rsidP="00B922BF">
            <w:pPr>
              <w:ind w:left="1440"/>
              <w:rPr>
                <w:rFonts w:ascii="Arial" w:hAnsi="Arial" w:cs="Arial"/>
                <w:i/>
                <w:sz w:val="20"/>
              </w:rPr>
            </w:pPr>
          </w:p>
          <w:p w:rsidR="00B922BF" w:rsidRPr="00EB6462" w:rsidRDefault="00B922BF" w:rsidP="00B922BF">
            <w:pPr>
              <w:pStyle w:val="EnvelopeReturn"/>
              <w:tabs>
                <w:tab w:val="left" w:pos="-1440"/>
                <w:tab w:val="left" w:pos="7903"/>
              </w:tabs>
              <w:rPr>
                <w:rFonts w:cs="Arial"/>
                <w:b/>
                <w:i/>
                <w:szCs w:val="24"/>
                <w:lang w:val="en-GB"/>
              </w:rPr>
            </w:pPr>
            <w:r w:rsidRPr="00EB6462">
              <w:rPr>
                <w:rFonts w:cs="Arial"/>
                <w:b/>
                <w:i/>
                <w:szCs w:val="24"/>
                <w:lang w:val="en-GB"/>
              </w:rPr>
              <w:t>TESTS</w:t>
            </w:r>
            <w:r w:rsidRPr="00EB6462">
              <w:rPr>
                <w:rFonts w:cs="Arial"/>
                <w:i/>
                <w:lang w:val="en-GB"/>
              </w:rPr>
              <w:t xml:space="preserve">    (2)         .</w:t>
            </w:r>
            <w:r w:rsidRPr="00EB6462">
              <w:rPr>
                <w:rFonts w:cs="Arial"/>
                <w:b/>
                <w:i/>
                <w:lang w:val="en-GB"/>
              </w:rPr>
              <w:t xml:space="preserve">................................................................................ </w:t>
            </w:r>
            <w:r w:rsidRPr="00EB6462">
              <w:rPr>
                <w:rFonts w:cs="Arial"/>
                <w:i/>
                <w:lang w:val="en-GB"/>
              </w:rPr>
              <w:t xml:space="preserve"> </w:t>
            </w:r>
            <w:r w:rsidRPr="00EB6462">
              <w:rPr>
                <w:rFonts w:cs="Arial"/>
                <w:b/>
                <w:i/>
                <w:lang w:val="en-GB"/>
              </w:rPr>
              <w:t xml:space="preserve">30%                                                             </w:t>
            </w:r>
          </w:p>
          <w:p w:rsidR="00B922BF" w:rsidRDefault="00B922BF" w:rsidP="00B922BF">
            <w:pPr>
              <w:pStyle w:val="ListParagraph"/>
              <w:numPr>
                <w:ilvl w:val="0"/>
                <w:numId w:val="47"/>
              </w:numPr>
              <w:ind w:left="360"/>
              <w:rPr>
                <w:rFonts w:ascii="Arial" w:hAnsi="Arial" w:cs="Arial"/>
                <w:sz w:val="20"/>
              </w:rPr>
            </w:pPr>
            <w:r w:rsidRPr="00E61885">
              <w:rPr>
                <w:rFonts w:ascii="Arial" w:hAnsi="Arial" w:cs="Arial"/>
                <w:sz w:val="20"/>
              </w:rPr>
              <w:t>Tests</w:t>
            </w:r>
            <w:r>
              <w:rPr>
                <w:rFonts w:ascii="Arial" w:hAnsi="Arial" w:cs="Arial"/>
                <w:sz w:val="20"/>
              </w:rPr>
              <w:t xml:space="preserve"> </w:t>
            </w:r>
            <w:r w:rsidRPr="00E61885">
              <w:rPr>
                <w:rFonts w:ascii="Arial" w:hAnsi="Arial" w:cs="Arial"/>
                <w:sz w:val="20"/>
              </w:rPr>
              <w:t xml:space="preserve"> must be completed on the date scheduled.  If </w:t>
            </w:r>
            <w:r w:rsidR="00C75DD9">
              <w:rPr>
                <w:rFonts w:ascii="Arial" w:hAnsi="Arial" w:cs="Arial"/>
                <w:sz w:val="20"/>
              </w:rPr>
              <w:t>you</w:t>
            </w:r>
            <w:r w:rsidRPr="00E61885">
              <w:rPr>
                <w:rFonts w:ascii="Arial" w:hAnsi="Arial" w:cs="Arial"/>
                <w:sz w:val="20"/>
              </w:rPr>
              <w:t xml:space="preserve"> are </w:t>
            </w:r>
          </w:p>
          <w:p w:rsidR="00B922BF" w:rsidRDefault="00B922BF" w:rsidP="00B922BF">
            <w:pPr>
              <w:pStyle w:val="ListParagraph"/>
              <w:ind w:left="360"/>
              <w:rPr>
                <w:rFonts w:ascii="Arial" w:hAnsi="Arial" w:cs="Arial"/>
                <w:sz w:val="20"/>
              </w:rPr>
            </w:pPr>
            <w:r w:rsidRPr="00E61885">
              <w:rPr>
                <w:rFonts w:ascii="Arial" w:hAnsi="Arial" w:cs="Arial"/>
                <w:sz w:val="20"/>
              </w:rPr>
              <w:t xml:space="preserve">unable to attend due to illness or extenuating circumstances, contact the </w:t>
            </w:r>
          </w:p>
          <w:p w:rsidR="00B922BF" w:rsidRDefault="00B922BF" w:rsidP="00B922BF">
            <w:pPr>
              <w:pStyle w:val="ListParagraph"/>
              <w:ind w:left="360"/>
              <w:rPr>
                <w:rFonts w:ascii="Arial" w:hAnsi="Arial" w:cs="Arial"/>
                <w:sz w:val="20"/>
              </w:rPr>
            </w:pPr>
            <w:r w:rsidRPr="00E61885">
              <w:rPr>
                <w:rFonts w:ascii="Arial" w:hAnsi="Arial" w:cs="Arial"/>
                <w:sz w:val="20"/>
              </w:rPr>
              <w:t xml:space="preserve">professor prior to the start of the test.  An alternative date must be arranged </w:t>
            </w:r>
          </w:p>
          <w:p w:rsidR="00B922BF" w:rsidRPr="00E61885" w:rsidRDefault="00B922BF" w:rsidP="00B922BF">
            <w:pPr>
              <w:pStyle w:val="ListParagraph"/>
              <w:ind w:left="360"/>
              <w:rPr>
                <w:rFonts w:ascii="Arial" w:hAnsi="Arial" w:cs="Arial"/>
                <w:sz w:val="20"/>
              </w:rPr>
            </w:pPr>
            <w:r w:rsidRPr="00E61885">
              <w:rPr>
                <w:rFonts w:ascii="Arial" w:hAnsi="Arial" w:cs="Arial"/>
                <w:sz w:val="20"/>
              </w:rPr>
              <w:t xml:space="preserve">before the next class.  </w:t>
            </w:r>
          </w:p>
          <w:p w:rsidR="00B922BF" w:rsidRDefault="00DD7BA9" w:rsidP="00B922BF">
            <w:pPr>
              <w:pStyle w:val="ListParagraph"/>
              <w:numPr>
                <w:ilvl w:val="0"/>
                <w:numId w:val="47"/>
              </w:numPr>
              <w:ind w:left="360"/>
              <w:rPr>
                <w:rFonts w:ascii="Arial" w:hAnsi="Arial" w:cs="Arial"/>
                <w:sz w:val="20"/>
              </w:rPr>
            </w:pPr>
            <w:r>
              <w:rPr>
                <w:rFonts w:ascii="Arial" w:hAnsi="Arial" w:cs="Arial"/>
                <w:sz w:val="20"/>
              </w:rPr>
              <w:t>If you are late and arrive</w:t>
            </w:r>
            <w:r w:rsidR="004D3CFF">
              <w:rPr>
                <w:rFonts w:ascii="Arial" w:hAnsi="Arial" w:cs="Arial"/>
                <w:sz w:val="20"/>
              </w:rPr>
              <w:t xml:space="preserve"> after</w:t>
            </w:r>
            <w:r w:rsidR="00B922BF" w:rsidRPr="00E61885">
              <w:rPr>
                <w:rFonts w:ascii="Arial" w:hAnsi="Arial" w:cs="Arial"/>
                <w:sz w:val="20"/>
              </w:rPr>
              <w:t xml:space="preserve"> other classmates have left the testing area </w:t>
            </w:r>
            <w:r w:rsidR="00841BF1">
              <w:rPr>
                <w:rFonts w:ascii="Arial" w:hAnsi="Arial" w:cs="Arial"/>
                <w:sz w:val="20"/>
              </w:rPr>
              <w:t xml:space="preserve">, you </w:t>
            </w:r>
            <w:r w:rsidR="00B922BF" w:rsidRPr="00E61885">
              <w:rPr>
                <w:rFonts w:ascii="Arial" w:hAnsi="Arial" w:cs="Arial"/>
                <w:sz w:val="20"/>
              </w:rPr>
              <w:t xml:space="preserve">will </w:t>
            </w:r>
          </w:p>
          <w:p w:rsidR="00B922BF" w:rsidRDefault="00B922BF" w:rsidP="00B922BF">
            <w:pPr>
              <w:pStyle w:val="ListParagraph"/>
              <w:ind w:left="360"/>
              <w:rPr>
                <w:rFonts w:ascii="Arial" w:hAnsi="Arial" w:cs="Arial"/>
                <w:sz w:val="20"/>
              </w:rPr>
            </w:pPr>
            <w:r w:rsidRPr="00E61885">
              <w:rPr>
                <w:rFonts w:ascii="Arial" w:hAnsi="Arial" w:cs="Arial"/>
                <w:sz w:val="20"/>
              </w:rPr>
              <w:t>not be able to write the test.</w:t>
            </w:r>
          </w:p>
          <w:p w:rsidR="00B922BF" w:rsidRDefault="00B922BF" w:rsidP="00DF29A8">
            <w:pPr>
              <w:tabs>
                <w:tab w:val="left" w:pos="-1440"/>
              </w:tabs>
              <w:rPr>
                <w:rFonts w:ascii="Arial" w:hAnsi="Arial" w:cs="Arial"/>
                <w:b/>
                <w:i/>
                <w:szCs w:val="24"/>
                <w:lang w:val="en-GB"/>
              </w:rPr>
            </w:pPr>
          </w:p>
          <w:p w:rsidR="00DF29A8" w:rsidRPr="00EB6462" w:rsidRDefault="00DF29A8" w:rsidP="00DF29A8">
            <w:pPr>
              <w:tabs>
                <w:tab w:val="left" w:pos="-1440"/>
              </w:tabs>
              <w:rPr>
                <w:rFonts w:ascii="Arial" w:hAnsi="Arial" w:cs="Arial"/>
                <w:b/>
                <w:i/>
                <w:szCs w:val="24"/>
                <w:lang w:val="en-GB"/>
              </w:rPr>
            </w:pPr>
            <w:r w:rsidRPr="00EB6462">
              <w:rPr>
                <w:rFonts w:ascii="Arial" w:hAnsi="Arial" w:cs="Arial"/>
                <w:b/>
                <w:i/>
                <w:szCs w:val="24"/>
                <w:lang w:val="en-GB"/>
              </w:rPr>
              <w:t xml:space="preserve">ASSIGNMENTS     </w:t>
            </w:r>
            <w:r w:rsidR="00A712B4" w:rsidRPr="00EB6462">
              <w:rPr>
                <w:rFonts w:ascii="Arial" w:hAnsi="Arial" w:cs="Arial"/>
                <w:b/>
                <w:i/>
                <w:szCs w:val="24"/>
                <w:lang w:val="en-GB"/>
              </w:rPr>
              <w:t>......................................................................</w:t>
            </w:r>
            <w:r w:rsidR="00B914B5" w:rsidRPr="00EB6462">
              <w:rPr>
                <w:rFonts w:ascii="Arial" w:hAnsi="Arial" w:cs="Arial"/>
                <w:b/>
                <w:i/>
                <w:szCs w:val="24"/>
                <w:lang w:val="en-GB"/>
              </w:rPr>
              <w:t xml:space="preserve">.....     </w:t>
            </w:r>
            <w:r w:rsidR="006F69C8">
              <w:rPr>
                <w:rFonts w:ascii="Arial" w:hAnsi="Arial" w:cs="Arial"/>
                <w:b/>
                <w:i/>
                <w:szCs w:val="24"/>
                <w:lang w:val="en-GB"/>
              </w:rPr>
              <w:t>60</w:t>
            </w:r>
            <w:r w:rsidRPr="00EB6462">
              <w:rPr>
                <w:rFonts w:ascii="Arial" w:hAnsi="Arial" w:cs="Arial"/>
                <w:b/>
                <w:i/>
                <w:szCs w:val="24"/>
                <w:lang w:val="en-GB"/>
              </w:rPr>
              <w:t>%</w:t>
            </w:r>
          </w:p>
          <w:p w:rsidR="00A712B4" w:rsidRDefault="00A712B4" w:rsidP="00A712B4">
            <w:pPr>
              <w:numPr>
                <w:ilvl w:val="0"/>
                <w:numId w:val="42"/>
              </w:numPr>
              <w:rPr>
                <w:rFonts w:ascii="Arial" w:hAnsi="Arial" w:cs="Arial"/>
                <w:lang w:val="en-GB"/>
              </w:rPr>
            </w:pPr>
            <w:r w:rsidRPr="0020740E">
              <w:rPr>
                <w:rFonts w:ascii="Arial" w:hAnsi="Arial" w:cs="Arial"/>
                <w:lang w:val="en-GB"/>
              </w:rPr>
              <w:t xml:space="preserve">Learning Story   </w:t>
            </w:r>
            <w:r>
              <w:rPr>
                <w:rFonts w:ascii="Arial" w:hAnsi="Arial" w:cs="Arial"/>
                <w:lang w:val="en-GB"/>
              </w:rPr>
              <w:t>.......................</w:t>
            </w:r>
            <w:r w:rsidRPr="0020740E">
              <w:rPr>
                <w:rFonts w:ascii="Arial" w:hAnsi="Arial" w:cs="Arial"/>
                <w:lang w:val="en-GB"/>
              </w:rPr>
              <w:t xml:space="preserve"> </w:t>
            </w:r>
            <w:r w:rsidR="009A6990">
              <w:rPr>
                <w:rFonts w:ascii="Arial" w:hAnsi="Arial" w:cs="Arial"/>
                <w:lang w:val="en-GB"/>
              </w:rPr>
              <w:t>.................</w:t>
            </w:r>
            <w:r w:rsidR="00D0005F">
              <w:rPr>
                <w:rFonts w:ascii="Arial" w:hAnsi="Arial" w:cs="Arial"/>
                <w:lang w:val="en-GB"/>
              </w:rPr>
              <w:t>.</w:t>
            </w:r>
            <w:r w:rsidR="00BF5385">
              <w:rPr>
                <w:rFonts w:ascii="Arial" w:hAnsi="Arial" w:cs="Arial"/>
                <w:lang w:val="en-GB"/>
              </w:rPr>
              <w:t xml:space="preserve">........  </w:t>
            </w:r>
            <w:r w:rsidRPr="0020740E">
              <w:rPr>
                <w:rFonts w:ascii="Arial" w:hAnsi="Arial" w:cs="Arial"/>
                <w:lang w:val="en-GB"/>
              </w:rPr>
              <w:t xml:space="preserve">    1</w:t>
            </w:r>
            <w:r>
              <w:rPr>
                <w:rFonts w:ascii="Arial" w:hAnsi="Arial" w:cs="Arial"/>
                <w:lang w:val="en-GB"/>
              </w:rPr>
              <w:t>5</w:t>
            </w:r>
            <w:r w:rsidRPr="0020740E">
              <w:rPr>
                <w:rFonts w:ascii="Arial" w:hAnsi="Arial" w:cs="Arial"/>
                <w:lang w:val="en-GB"/>
              </w:rPr>
              <w:t>%</w:t>
            </w:r>
          </w:p>
          <w:p w:rsidR="00E631D5" w:rsidRDefault="00E631D5" w:rsidP="008F5310">
            <w:pPr>
              <w:widowControl w:val="0"/>
              <w:tabs>
                <w:tab w:val="left" w:pos="-1440"/>
              </w:tabs>
              <w:ind w:left="1080"/>
              <w:rPr>
                <w:rFonts w:ascii="Arial" w:hAnsi="Arial" w:cs="Arial"/>
                <w:i/>
                <w:sz w:val="20"/>
              </w:rPr>
            </w:pPr>
            <w:r>
              <w:rPr>
                <w:rFonts w:ascii="Arial" w:hAnsi="Arial" w:cs="Arial"/>
                <w:i/>
                <w:sz w:val="20"/>
              </w:rPr>
              <w:t>Using a learning story format, y</w:t>
            </w:r>
            <w:r w:rsidR="000B43EC">
              <w:rPr>
                <w:rFonts w:ascii="Arial" w:hAnsi="Arial" w:cs="Arial"/>
                <w:i/>
                <w:sz w:val="20"/>
              </w:rPr>
              <w:t>ou</w:t>
            </w:r>
            <w:r w:rsidR="008F5310">
              <w:rPr>
                <w:rFonts w:ascii="Arial" w:hAnsi="Arial" w:cs="Arial"/>
                <w:i/>
                <w:sz w:val="20"/>
              </w:rPr>
              <w:t xml:space="preserve"> will document </w:t>
            </w:r>
            <w:r>
              <w:rPr>
                <w:rFonts w:ascii="Arial" w:hAnsi="Arial" w:cs="Arial"/>
                <w:i/>
                <w:sz w:val="20"/>
              </w:rPr>
              <w:t xml:space="preserve">a learning experience </w:t>
            </w:r>
          </w:p>
          <w:p w:rsidR="008F5310" w:rsidRDefault="00363CB9" w:rsidP="008F5310">
            <w:pPr>
              <w:widowControl w:val="0"/>
              <w:tabs>
                <w:tab w:val="left" w:pos="-1440"/>
              </w:tabs>
              <w:ind w:left="1080"/>
              <w:rPr>
                <w:rFonts w:ascii="Arial" w:hAnsi="Arial" w:cs="Arial"/>
                <w:lang w:val="en-GB"/>
              </w:rPr>
            </w:pPr>
            <w:r>
              <w:rPr>
                <w:rFonts w:ascii="Arial" w:hAnsi="Arial" w:cs="Arial"/>
                <w:i/>
                <w:sz w:val="20"/>
              </w:rPr>
              <w:t>with a focus on the cognitive domain</w:t>
            </w:r>
          </w:p>
          <w:p w:rsidR="00DF29A8" w:rsidRPr="008F5310" w:rsidRDefault="00C54B70" w:rsidP="00A712B4">
            <w:pPr>
              <w:numPr>
                <w:ilvl w:val="0"/>
                <w:numId w:val="42"/>
              </w:numPr>
              <w:rPr>
                <w:rFonts w:ascii="Arial" w:hAnsi="Arial" w:cs="Arial"/>
                <w:szCs w:val="24"/>
                <w:lang w:val="en-GB"/>
              </w:rPr>
            </w:pPr>
            <w:r>
              <w:rPr>
                <w:rFonts w:ascii="Arial" w:hAnsi="Arial" w:cs="Arial"/>
                <w:lang w:val="en-GB"/>
              </w:rPr>
              <w:t xml:space="preserve">Stories </w:t>
            </w:r>
            <w:r w:rsidR="00E631D5">
              <w:rPr>
                <w:rFonts w:ascii="Arial" w:hAnsi="Arial" w:cs="Arial"/>
                <w:lang w:val="en-GB"/>
              </w:rPr>
              <w:t xml:space="preserve">Reflecting </w:t>
            </w:r>
            <w:proofErr w:type="gramStart"/>
            <w:r w:rsidR="00E631D5">
              <w:rPr>
                <w:rFonts w:ascii="Arial" w:hAnsi="Arial" w:cs="Arial"/>
                <w:lang w:val="en-GB"/>
              </w:rPr>
              <w:t xml:space="preserve">Learning </w:t>
            </w:r>
            <w:r w:rsidR="00A712B4">
              <w:rPr>
                <w:rFonts w:ascii="Arial" w:hAnsi="Arial" w:cs="Arial"/>
                <w:lang w:val="en-GB"/>
              </w:rPr>
              <w:t>..........</w:t>
            </w:r>
            <w:r w:rsidR="000B43EC">
              <w:rPr>
                <w:rFonts w:ascii="Arial" w:hAnsi="Arial" w:cs="Arial"/>
                <w:lang w:val="en-GB"/>
              </w:rPr>
              <w:t>......................</w:t>
            </w:r>
            <w:proofErr w:type="gramEnd"/>
            <w:r w:rsidR="006F69C8">
              <w:rPr>
                <w:rFonts w:ascii="Arial" w:hAnsi="Arial" w:cs="Arial"/>
                <w:lang w:val="en-GB"/>
              </w:rPr>
              <w:t xml:space="preserve">    20</w:t>
            </w:r>
            <w:r w:rsidR="00DF29A8" w:rsidRPr="0020740E">
              <w:rPr>
                <w:rFonts w:ascii="Arial" w:hAnsi="Arial" w:cs="Arial"/>
                <w:lang w:val="en-GB"/>
              </w:rPr>
              <w:t>%</w:t>
            </w:r>
          </w:p>
          <w:p w:rsidR="00C54B70" w:rsidRDefault="000B43EC" w:rsidP="00C54B70">
            <w:pPr>
              <w:widowControl w:val="0"/>
              <w:tabs>
                <w:tab w:val="left" w:pos="-1440"/>
              </w:tabs>
              <w:ind w:left="1080"/>
              <w:rPr>
                <w:rFonts w:ascii="Arial" w:hAnsi="Arial" w:cs="Arial"/>
                <w:i/>
                <w:sz w:val="20"/>
              </w:rPr>
            </w:pPr>
            <w:r>
              <w:rPr>
                <w:rFonts w:ascii="Arial" w:hAnsi="Arial" w:cs="Arial"/>
                <w:i/>
                <w:sz w:val="20"/>
              </w:rPr>
              <w:t xml:space="preserve">You </w:t>
            </w:r>
            <w:r w:rsidR="00C54B70">
              <w:rPr>
                <w:rFonts w:ascii="Arial" w:hAnsi="Arial" w:cs="Arial"/>
                <w:i/>
                <w:sz w:val="20"/>
              </w:rPr>
              <w:t xml:space="preserve">will share stories that illustrate how you have facilitated </w:t>
            </w:r>
          </w:p>
          <w:p w:rsidR="006F69C8" w:rsidRDefault="006F69C8" w:rsidP="00E631D5">
            <w:pPr>
              <w:widowControl w:val="0"/>
              <w:tabs>
                <w:tab w:val="left" w:pos="-1440"/>
              </w:tabs>
              <w:ind w:left="1080"/>
              <w:rPr>
                <w:rFonts w:ascii="Arial" w:hAnsi="Arial" w:cs="Arial"/>
                <w:i/>
                <w:sz w:val="20"/>
              </w:rPr>
            </w:pPr>
            <w:proofErr w:type="gramStart"/>
            <w:r>
              <w:rPr>
                <w:rFonts w:ascii="Arial" w:hAnsi="Arial" w:cs="Arial"/>
                <w:i/>
                <w:sz w:val="20"/>
              </w:rPr>
              <w:t>learning</w:t>
            </w:r>
            <w:proofErr w:type="gramEnd"/>
            <w:r w:rsidR="00C54B70">
              <w:rPr>
                <w:rFonts w:ascii="Arial" w:hAnsi="Arial" w:cs="Arial"/>
                <w:i/>
                <w:sz w:val="20"/>
              </w:rPr>
              <w:t xml:space="preserve"> experiences with young children</w:t>
            </w:r>
            <w:r w:rsidR="00E631D5">
              <w:rPr>
                <w:rFonts w:ascii="Arial" w:hAnsi="Arial" w:cs="Arial"/>
                <w:i/>
                <w:sz w:val="20"/>
              </w:rPr>
              <w:t>.</w:t>
            </w:r>
          </w:p>
          <w:p w:rsidR="008557D3" w:rsidRPr="006F69C8" w:rsidRDefault="006F69C8" w:rsidP="006F69C8">
            <w:pPr>
              <w:pStyle w:val="ListParagraph"/>
              <w:widowControl w:val="0"/>
              <w:numPr>
                <w:ilvl w:val="0"/>
                <w:numId w:val="42"/>
              </w:numPr>
              <w:tabs>
                <w:tab w:val="left" w:pos="-1440"/>
              </w:tabs>
              <w:rPr>
                <w:rFonts w:ascii="Arial" w:hAnsi="Arial" w:cs="Arial"/>
                <w:szCs w:val="24"/>
                <w:lang w:val="en-GB"/>
              </w:rPr>
            </w:pPr>
            <w:r>
              <w:rPr>
                <w:rFonts w:ascii="Arial" w:hAnsi="Arial" w:cs="Arial"/>
                <w:szCs w:val="24"/>
                <w:lang w:val="en-GB"/>
              </w:rPr>
              <w:t>A</w:t>
            </w:r>
            <w:r w:rsidR="00BF5385" w:rsidRPr="006F69C8">
              <w:rPr>
                <w:rFonts w:ascii="Arial" w:hAnsi="Arial" w:cs="Arial"/>
                <w:szCs w:val="24"/>
                <w:lang w:val="en-GB"/>
              </w:rPr>
              <w:t>n Investigation    ...</w:t>
            </w:r>
            <w:r w:rsidR="009A6990" w:rsidRPr="006F69C8">
              <w:rPr>
                <w:rFonts w:ascii="Arial" w:hAnsi="Arial" w:cs="Arial"/>
                <w:szCs w:val="24"/>
                <w:lang w:val="en-GB"/>
              </w:rPr>
              <w:t>................................</w:t>
            </w:r>
            <w:r w:rsidR="00D0005F" w:rsidRPr="006F69C8">
              <w:rPr>
                <w:rFonts w:ascii="Arial" w:hAnsi="Arial" w:cs="Arial"/>
                <w:szCs w:val="24"/>
                <w:lang w:val="en-GB"/>
              </w:rPr>
              <w:t>..........</w:t>
            </w:r>
            <w:r w:rsidR="009A6990" w:rsidRPr="006F69C8">
              <w:rPr>
                <w:rFonts w:ascii="Arial" w:hAnsi="Arial" w:cs="Arial"/>
                <w:szCs w:val="24"/>
                <w:lang w:val="en-GB"/>
              </w:rPr>
              <w:t>..</w:t>
            </w:r>
            <w:r w:rsidR="008557D3" w:rsidRPr="006F69C8">
              <w:rPr>
                <w:rFonts w:ascii="Arial" w:hAnsi="Arial" w:cs="Arial"/>
                <w:szCs w:val="24"/>
                <w:lang w:val="en-GB"/>
              </w:rPr>
              <w:t xml:space="preserve">      </w:t>
            </w:r>
            <w:r w:rsidR="00385000" w:rsidRPr="006F69C8">
              <w:rPr>
                <w:rFonts w:ascii="Arial" w:hAnsi="Arial" w:cs="Arial"/>
                <w:szCs w:val="24"/>
                <w:lang w:val="en-GB"/>
              </w:rPr>
              <w:t>2</w:t>
            </w:r>
            <w:r>
              <w:rPr>
                <w:rFonts w:ascii="Arial" w:hAnsi="Arial" w:cs="Arial"/>
                <w:szCs w:val="24"/>
                <w:lang w:val="en-GB"/>
              </w:rPr>
              <w:t>5</w:t>
            </w:r>
            <w:r w:rsidR="008557D3" w:rsidRPr="006F69C8">
              <w:rPr>
                <w:rFonts w:ascii="Arial" w:hAnsi="Arial" w:cs="Arial"/>
                <w:szCs w:val="24"/>
                <w:lang w:val="en-GB"/>
              </w:rPr>
              <w:t>%</w:t>
            </w:r>
          </w:p>
          <w:p w:rsidR="00E631D5" w:rsidRDefault="000B43EC" w:rsidP="00FA1003">
            <w:pPr>
              <w:ind w:left="1080"/>
              <w:rPr>
                <w:rFonts w:ascii="Arial" w:hAnsi="Arial" w:cs="Arial"/>
                <w:i/>
                <w:sz w:val="20"/>
              </w:rPr>
            </w:pPr>
            <w:r>
              <w:rPr>
                <w:rFonts w:ascii="Arial" w:hAnsi="Arial" w:cs="Arial"/>
                <w:i/>
                <w:sz w:val="20"/>
              </w:rPr>
              <w:t>You</w:t>
            </w:r>
            <w:r w:rsidR="00FA1003">
              <w:rPr>
                <w:rFonts w:ascii="Arial" w:hAnsi="Arial" w:cs="Arial"/>
                <w:i/>
                <w:sz w:val="20"/>
              </w:rPr>
              <w:t xml:space="preserve"> will facilitate an open-ended, </w:t>
            </w:r>
            <w:r w:rsidR="00E631D5">
              <w:rPr>
                <w:rFonts w:ascii="Arial" w:hAnsi="Arial" w:cs="Arial"/>
                <w:i/>
                <w:sz w:val="20"/>
              </w:rPr>
              <w:t>inquiry-based,</w:t>
            </w:r>
          </w:p>
          <w:p w:rsidR="00FA1003" w:rsidRDefault="00FA1003" w:rsidP="00FA1003">
            <w:pPr>
              <w:ind w:left="1080"/>
              <w:rPr>
                <w:rFonts w:ascii="Arial" w:hAnsi="Arial" w:cs="Arial"/>
                <w:i/>
                <w:sz w:val="20"/>
              </w:rPr>
            </w:pPr>
            <w:proofErr w:type="gramStart"/>
            <w:r>
              <w:rPr>
                <w:rFonts w:ascii="Arial" w:hAnsi="Arial" w:cs="Arial"/>
                <w:i/>
                <w:sz w:val="20"/>
              </w:rPr>
              <w:t>child-</w:t>
            </w:r>
            <w:proofErr w:type="spellStart"/>
            <w:r>
              <w:rPr>
                <w:rFonts w:ascii="Arial" w:hAnsi="Arial" w:cs="Arial"/>
                <w:i/>
                <w:sz w:val="20"/>
              </w:rPr>
              <w:t>centred</w:t>
            </w:r>
            <w:proofErr w:type="spellEnd"/>
            <w:proofErr w:type="gramEnd"/>
            <w:r>
              <w:rPr>
                <w:rFonts w:ascii="Arial" w:hAnsi="Arial" w:cs="Arial"/>
                <w:i/>
                <w:sz w:val="20"/>
              </w:rPr>
              <w:t xml:space="preserve"> experience.</w:t>
            </w:r>
          </w:p>
          <w:p w:rsidR="00245EF7" w:rsidRDefault="00245EF7" w:rsidP="00245EF7">
            <w:pPr>
              <w:pStyle w:val="ListParagraph"/>
              <w:ind w:left="0"/>
              <w:rPr>
                <w:rFonts w:cs="Arial"/>
                <w:i/>
              </w:rPr>
            </w:pPr>
          </w:p>
          <w:p w:rsidR="00A87786" w:rsidRDefault="00A87786" w:rsidP="00A87786">
            <w:pPr>
              <w:rPr>
                <w:rFonts w:ascii="Arial" w:hAnsi="Arial" w:cs="Arial"/>
                <w:lang w:val="en-GB"/>
              </w:rPr>
            </w:pPr>
            <w:r w:rsidRPr="00E631D5">
              <w:rPr>
                <w:rFonts w:ascii="Arial" w:hAnsi="Arial" w:cs="Arial"/>
                <w:b/>
                <w:i/>
                <w:lang w:val="en-GB"/>
              </w:rPr>
              <w:t>Bonus</w:t>
            </w:r>
            <w:r w:rsidRPr="00841BF1">
              <w:rPr>
                <w:rFonts w:ascii="Arial" w:hAnsi="Arial" w:cs="Arial"/>
                <w:lang w:val="en-GB"/>
              </w:rPr>
              <w:t xml:space="preserve"> </w:t>
            </w:r>
            <w:r>
              <w:rPr>
                <w:rFonts w:ascii="Arial" w:hAnsi="Arial" w:cs="Arial"/>
                <w:lang w:val="en-GB"/>
              </w:rPr>
              <w:t xml:space="preserve">   </w:t>
            </w:r>
            <w:proofErr w:type="spellStart"/>
            <w:r w:rsidRPr="00841BF1">
              <w:rPr>
                <w:rFonts w:ascii="Arial" w:hAnsi="Arial" w:cs="Arial"/>
                <w:lang w:val="en-GB"/>
              </w:rPr>
              <w:t>Sitspot</w:t>
            </w:r>
            <w:proofErr w:type="spellEnd"/>
            <w:r w:rsidRPr="00841BF1">
              <w:rPr>
                <w:rFonts w:ascii="Arial" w:hAnsi="Arial" w:cs="Arial"/>
                <w:lang w:val="en-GB"/>
              </w:rPr>
              <w:t xml:space="preserve">      ………………………………</w:t>
            </w:r>
            <w:r>
              <w:rPr>
                <w:rFonts w:ascii="Arial" w:hAnsi="Arial" w:cs="Arial"/>
                <w:lang w:val="en-GB"/>
              </w:rPr>
              <w:t>………..</w:t>
            </w:r>
            <w:r w:rsidRPr="00841BF1">
              <w:rPr>
                <w:rFonts w:ascii="Arial" w:hAnsi="Arial" w:cs="Arial"/>
                <w:lang w:val="en-GB"/>
              </w:rPr>
              <w:t xml:space="preserve">        </w:t>
            </w:r>
            <w:r>
              <w:rPr>
                <w:rFonts w:ascii="Arial" w:hAnsi="Arial" w:cs="Arial"/>
                <w:lang w:val="en-GB"/>
              </w:rPr>
              <w:t xml:space="preserve">    </w:t>
            </w:r>
            <w:r w:rsidRPr="00841BF1">
              <w:rPr>
                <w:rFonts w:ascii="Arial" w:hAnsi="Arial" w:cs="Arial"/>
                <w:lang w:val="en-GB"/>
              </w:rPr>
              <w:t>5%</w:t>
            </w:r>
          </w:p>
          <w:p w:rsidR="00A87786" w:rsidRDefault="00A87786" w:rsidP="00A87786">
            <w:pPr>
              <w:widowControl w:val="0"/>
              <w:tabs>
                <w:tab w:val="left" w:pos="-1440"/>
              </w:tabs>
              <w:ind w:left="1080"/>
              <w:rPr>
                <w:rFonts w:ascii="Arial" w:hAnsi="Arial" w:cs="Arial"/>
                <w:i/>
                <w:sz w:val="20"/>
              </w:rPr>
            </w:pPr>
            <w:r>
              <w:rPr>
                <w:rFonts w:ascii="Arial" w:hAnsi="Arial" w:cs="Arial"/>
                <w:i/>
                <w:sz w:val="20"/>
              </w:rPr>
              <w:t xml:space="preserve">Through an experiential activity you will gain a deeper understanding </w:t>
            </w:r>
          </w:p>
          <w:p w:rsidR="00A87786" w:rsidRPr="00A87786" w:rsidRDefault="00A87786" w:rsidP="00A87786">
            <w:pPr>
              <w:widowControl w:val="0"/>
              <w:tabs>
                <w:tab w:val="left" w:pos="-1440"/>
              </w:tabs>
              <w:ind w:left="1080"/>
              <w:rPr>
                <w:rFonts w:ascii="Arial" w:hAnsi="Arial" w:cs="Arial"/>
                <w:i/>
                <w:sz w:val="20"/>
              </w:rPr>
            </w:pPr>
            <w:proofErr w:type="gramStart"/>
            <w:r>
              <w:rPr>
                <w:rFonts w:ascii="Arial" w:hAnsi="Arial" w:cs="Arial"/>
                <w:i/>
                <w:sz w:val="20"/>
              </w:rPr>
              <w:t>of</w:t>
            </w:r>
            <w:proofErr w:type="gramEnd"/>
            <w:r>
              <w:rPr>
                <w:rFonts w:ascii="Arial" w:hAnsi="Arial" w:cs="Arial"/>
                <w:i/>
                <w:sz w:val="20"/>
              </w:rPr>
              <w:t xml:space="preserve"> how to connect children with nature and inquiry-based thinking.</w:t>
            </w:r>
          </w:p>
        </w:tc>
      </w:tr>
      <w:tr w:rsidR="00A87786" w:rsidRPr="00F36DBB" w:rsidTr="00A87786">
        <w:trPr>
          <w:cantSplit/>
          <w:trHeight w:val="7493"/>
        </w:trPr>
        <w:tc>
          <w:tcPr>
            <w:tcW w:w="675" w:type="dxa"/>
          </w:tcPr>
          <w:p w:rsidR="00A87786" w:rsidRPr="00F36DBB" w:rsidRDefault="00A87786" w:rsidP="00A87786">
            <w:pPr>
              <w:rPr>
                <w:rFonts w:ascii="Arial" w:hAnsi="Arial" w:cs="Arial"/>
                <w:b/>
              </w:rPr>
            </w:pPr>
          </w:p>
        </w:tc>
        <w:tc>
          <w:tcPr>
            <w:tcW w:w="8181" w:type="dxa"/>
          </w:tcPr>
          <w:p w:rsidR="00A87786" w:rsidRDefault="00A87786" w:rsidP="00FA1003">
            <w:pPr>
              <w:ind w:left="1080"/>
              <w:rPr>
                <w:rFonts w:ascii="Arial" w:hAnsi="Arial" w:cs="Arial"/>
                <w:i/>
                <w:sz w:val="20"/>
              </w:rPr>
            </w:pPr>
          </w:p>
          <w:p w:rsidR="00A87786" w:rsidRPr="00841BF1" w:rsidRDefault="00A87786" w:rsidP="00841BF1">
            <w:pPr>
              <w:rPr>
                <w:rFonts w:ascii="Arial" w:hAnsi="Arial" w:cs="Arial"/>
                <w:lang w:val="en-GB"/>
              </w:rPr>
            </w:pPr>
          </w:p>
          <w:p w:rsidR="00A87786" w:rsidRDefault="00383063" w:rsidP="00DF29A8">
            <w:pPr>
              <w:ind w:left="720"/>
              <w:rPr>
                <w:rFonts w:ascii="Arial" w:hAnsi="Arial" w:cs="Arial"/>
                <w:lang w:val="en-GB"/>
              </w:rPr>
            </w:pPr>
            <w:r>
              <w:rPr>
                <w:rFonts w:ascii="Arial" w:hAnsi="Arial" w:cs="Arial"/>
                <w:b/>
                <w:noProof/>
                <w:lang w:val="en-CA" w:eastAsia="en-CA"/>
              </w:rPr>
              <w:pict>
                <v:shapetype id="_x0000_t202" coordsize="21600,21600" o:spt="202" path="m,l,21600r21600,l21600,xe">
                  <v:stroke joinstyle="miter"/>
                  <v:path gradientshapeok="t" o:connecttype="rect"/>
                </v:shapetype>
                <v:shape id="Text Box 4" o:spid="_x0000_s1029" type="#_x0000_t202" style="position:absolute;left:0;text-align:left;margin-left:2.75pt;margin-top:7.1pt;width:454.6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">
                  <v:textbox style="mso-next-textbox:#Text Box 4">
                    <w:txbxContent>
                      <w:p w:rsidR="00A87786" w:rsidRPr="00994E32" w:rsidRDefault="00A87786" w:rsidP="00DE6FF6">
                        <w:pPr>
                          <w:numPr>
                            <w:ilvl w:val="0"/>
                            <w:numId w:val="29"/>
                          </w:numPr>
                          <w:rPr>
                            <w:rFonts w:ascii="Arial" w:hAnsi="Arial" w:cs="Arial"/>
                            <w:sz w:val="20"/>
                          </w:rPr>
                        </w:pPr>
                        <w:r w:rsidRPr="00994E32">
                          <w:rPr>
                            <w:rFonts w:ascii="Arial" w:hAnsi="Arial" w:cs="Arial"/>
                            <w:sz w:val="20"/>
                          </w:rPr>
                          <w:t>Major assignments (5% or more) must be submitted on the due date, at the beginning of class, unless otherwise specified by the professor.  Students are more than welcome to hand in assignments before the due date.   If major assignments are late, both the following steps must be taken in order for the assignment to be evaluated;</w:t>
                        </w:r>
                      </w:p>
                      <w:p w:rsidR="00A87786" w:rsidRPr="00994E32" w:rsidRDefault="00A87786" w:rsidP="00DE6FF6">
                        <w:pPr>
                          <w:numPr>
                            <w:ilvl w:val="1"/>
                            <w:numId w:val="29"/>
                          </w:numPr>
                          <w:rPr>
                            <w:rFonts w:ascii="Arial" w:hAnsi="Arial" w:cs="Arial"/>
                            <w:sz w:val="20"/>
                          </w:rPr>
                        </w:pPr>
                        <w:r w:rsidRPr="00994E32">
                          <w:rPr>
                            <w:rFonts w:ascii="Arial" w:hAnsi="Arial" w:cs="Arial"/>
                            <w:sz w:val="20"/>
                          </w:rPr>
                          <w:t xml:space="preserve">Major assignments that are late are to be handed in to Room E3209 (slip under the door). </w:t>
                        </w:r>
                      </w:p>
                      <w:p w:rsidR="00A87786" w:rsidRPr="00994E32" w:rsidRDefault="00A87786" w:rsidP="00DE6FF6">
                        <w:pPr>
                          <w:pStyle w:val="Level1"/>
                          <w:numPr>
                            <w:ilvl w:val="1"/>
                            <w:numId w:val="29"/>
                          </w:numPr>
                          <w:rPr>
                            <w:rFonts w:ascii="Arial" w:hAnsi="Arial" w:cs="Arial"/>
                            <w:sz w:val="20"/>
                            <w:szCs w:val="20"/>
                          </w:rPr>
                        </w:pPr>
                        <w:r w:rsidRPr="00994E32">
                          <w:rPr>
                            <w:rFonts w:ascii="Arial" w:hAnsi="Arial" w:cs="Arial"/>
                            <w:sz w:val="20"/>
                            <w:szCs w:val="20"/>
                          </w:rPr>
                          <w:t xml:space="preserve">The professor will be notified, through </w:t>
                        </w:r>
                        <w:proofErr w:type="gramStart"/>
                        <w:smartTag w:uri="urn:schemas-microsoft-com:office:smarttags" w:element="stockticker">
                          <w:r w:rsidRPr="00994E32">
                            <w:rPr>
                              <w:rFonts w:ascii="Arial" w:hAnsi="Arial" w:cs="Arial"/>
                              <w:sz w:val="20"/>
                              <w:szCs w:val="20"/>
                            </w:rPr>
                            <w:t>LMS</w:t>
                          </w:r>
                        </w:smartTag>
                        <w:r w:rsidRPr="00994E32">
                          <w:rPr>
                            <w:rFonts w:ascii="Arial" w:hAnsi="Arial" w:cs="Arial"/>
                            <w:sz w:val="20"/>
                            <w:szCs w:val="20"/>
                          </w:rPr>
                          <w:t>, that</w:t>
                        </w:r>
                        <w:proofErr w:type="gramEnd"/>
                        <w:r w:rsidRPr="00994E32">
                          <w:rPr>
                            <w:rFonts w:ascii="Arial" w:hAnsi="Arial" w:cs="Arial"/>
                            <w:sz w:val="20"/>
                            <w:szCs w:val="20"/>
                          </w:rPr>
                          <w:t xml:space="preserve"> the assignment has been handed in.  An attachment (in Microsoft Word format) of the completed assignment must be included.  A reply will be sent back to the student indicating that the material has been received.  </w:t>
                        </w:r>
                      </w:p>
                      <w:p w:rsidR="00A87786" w:rsidRPr="00994E32" w:rsidRDefault="00A87786" w:rsidP="00DE6FF6">
                        <w:pPr>
                          <w:numPr>
                            <w:ilvl w:val="0"/>
                            <w:numId w:val="31"/>
                          </w:numPr>
                          <w:rPr>
                            <w:rFonts w:ascii="Arial" w:hAnsi="Arial" w:cs="Arial"/>
                            <w:sz w:val="20"/>
                          </w:rPr>
                        </w:pPr>
                        <w:r w:rsidRPr="00994E32">
                          <w:rPr>
                            <w:rFonts w:ascii="Arial" w:hAnsi="Arial" w:cs="Arial"/>
                            <w:sz w:val="20"/>
                          </w:rPr>
                          <w:t>Late, major assignments will be deducted 5% per day, inclu</w:t>
                        </w:r>
                        <w:r>
                          <w:rPr>
                            <w:rFonts w:ascii="Arial" w:hAnsi="Arial" w:cs="Arial"/>
                            <w:sz w:val="20"/>
                          </w:rPr>
                          <w:t xml:space="preserve">ding weekends.  There will be a </w:t>
                        </w:r>
                        <w:r w:rsidRPr="00994E32">
                          <w:rPr>
                            <w:rFonts w:ascii="Arial" w:hAnsi="Arial" w:cs="Arial"/>
                            <w:sz w:val="20"/>
                          </w:rPr>
                          <w:t>20% maximum deduction.  Major assignments, more than one week late, will not be accepted.</w:t>
                        </w:r>
                      </w:p>
                      <w:p w:rsidR="00A87786" w:rsidRPr="00994E32" w:rsidRDefault="00A87786" w:rsidP="00DE6FF6">
                        <w:pPr>
                          <w:numPr>
                            <w:ilvl w:val="0"/>
                            <w:numId w:val="30"/>
                          </w:numPr>
                          <w:rPr>
                            <w:rFonts w:ascii="Arial" w:hAnsi="Arial" w:cs="Arial"/>
                            <w:sz w:val="20"/>
                          </w:rPr>
                        </w:pPr>
                        <w:r w:rsidRPr="00994E32">
                          <w:rPr>
                            <w:rFonts w:ascii="Arial" w:hAnsi="Arial" w:cs="Arial"/>
                            <w:sz w:val="20"/>
                          </w:rPr>
                          <w:t xml:space="preserve">All assignments are to be typed unless otherwise stated.  All ideas and direct quotations must be documented using </w:t>
                        </w:r>
                        <w:smartTag w:uri="urn:schemas-microsoft-com:office:smarttags" w:element="stockticker">
                          <w:r w:rsidRPr="00994E32">
                            <w:rPr>
                              <w:rFonts w:ascii="Arial" w:hAnsi="Arial" w:cs="Arial"/>
                              <w:sz w:val="20"/>
                            </w:rPr>
                            <w:t>APA</w:t>
                          </w:r>
                        </w:smartTag>
                        <w:r w:rsidRPr="00994E32">
                          <w:rPr>
                            <w:rFonts w:ascii="Arial" w:hAnsi="Arial" w:cs="Arial"/>
                            <w:sz w:val="20"/>
                          </w:rPr>
                          <w:t xml:space="preserve"> style.  Please refer to the section about Plagiarism posted on the Student Portal.</w:t>
                        </w:r>
                      </w:p>
                      <w:p w:rsidR="00A87786" w:rsidRPr="00994E32" w:rsidRDefault="00A87786" w:rsidP="00DE6FF6">
                        <w:pPr>
                          <w:numPr>
                            <w:ilvl w:val="0"/>
                            <w:numId w:val="32"/>
                          </w:numPr>
                          <w:rPr>
                            <w:rFonts w:ascii="Arial" w:hAnsi="Arial" w:cs="Arial"/>
                            <w:sz w:val="20"/>
                          </w:rPr>
                        </w:pPr>
                        <w:r w:rsidRPr="00994E32">
                          <w:rPr>
                            <w:rFonts w:ascii="Arial" w:hAnsi="Arial" w:cs="Arial"/>
                            <w:sz w:val="20"/>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A87786" w:rsidRPr="00994E32" w:rsidRDefault="00A87786" w:rsidP="00DE6FF6">
                        <w:pPr>
                          <w:pStyle w:val="ListParagraph"/>
                          <w:numPr>
                            <w:ilvl w:val="1"/>
                            <w:numId w:val="32"/>
                          </w:numPr>
                          <w:tabs>
                            <w:tab w:val="clear" w:pos="1080"/>
                            <w:tab w:val="num" w:pos="360"/>
                          </w:tabs>
                          <w:spacing w:line="276" w:lineRule="auto"/>
                          <w:ind w:left="360"/>
                          <w:rPr>
                            <w:rFonts w:ascii="Arial" w:hAnsi="Arial" w:cs="Arial"/>
                            <w:b/>
                            <w:sz w:val="20"/>
                          </w:rPr>
                        </w:pPr>
                        <w:r w:rsidRPr="00994E32">
                          <w:rPr>
                            <w:rFonts w:ascii="Arial" w:hAnsi="Arial" w:cs="Arial"/>
                            <w:sz w:val="20"/>
                          </w:rPr>
                          <w:t>Requests for extensions due to illness or extenuating circumstances must be made before the assignment due date</w:t>
                        </w:r>
                        <w:r>
                          <w:rPr>
                            <w:rFonts w:ascii="Arial" w:hAnsi="Arial" w:cs="Arial"/>
                            <w:sz w:val="20"/>
                          </w:rPr>
                          <w:t>.</w:t>
                        </w:r>
                      </w:p>
                      <w:p w:rsidR="00A87786" w:rsidRPr="00994E32" w:rsidRDefault="00A87786" w:rsidP="00DE6FF6">
                        <w:pPr>
                          <w:rPr>
                            <w:rFonts w:ascii="Arial" w:hAnsi="Arial" w:cs="Arial"/>
                            <w:sz w:val="20"/>
                          </w:rPr>
                        </w:pPr>
                      </w:p>
                    </w:txbxContent>
                  </v:textbox>
                </v:shape>
              </w:pict>
            </w: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Default="00A87786" w:rsidP="00DF29A8">
            <w:pPr>
              <w:ind w:left="720"/>
              <w:rPr>
                <w:rFonts w:ascii="Arial" w:hAnsi="Arial" w:cs="Arial"/>
                <w:lang w:val="en-GB"/>
              </w:rPr>
            </w:pPr>
          </w:p>
          <w:p w:rsidR="00A87786" w:rsidRPr="0020740E" w:rsidRDefault="00A87786" w:rsidP="00B922BF">
            <w:pPr>
              <w:numPr>
                <w:ilvl w:val="0"/>
                <w:numId w:val="43"/>
              </w:numPr>
              <w:rPr>
                <w:rFonts w:ascii="Arial" w:hAnsi="Arial" w:cs="Arial"/>
                <w:b/>
              </w:rPr>
            </w:pPr>
            <w:r w:rsidRPr="0020740E">
              <w:rPr>
                <w:rFonts w:ascii="Arial" w:hAnsi="Arial" w:cs="Arial"/>
              </w:rPr>
              <w:t xml:space="preserve">This is a “process” course, and class participation is </w:t>
            </w:r>
            <w:r w:rsidRPr="0020740E">
              <w:rPr>
                <w:rFonts w:ascii="Arial" w:hAnsi="Arial" w:cs="Arial"/>
                <w:b/>
                <w:u w:val="single"/>
              </w:rPr>
              <w:t>essential</w:t>
            </w:r>
          </w:p>
          <w:p w:rsidR="00A87786" w:rsidRDefault="00A87786" w:rsidP="00DF29A8">
            <w:pPr>
              <w:ind w:left="720"/>
              <w:rPr>
                <w:rFonts w:ascii="Arial" w:hAnsi="Arial" w:cs="Arial"/>
                <w:lang w:val="en-GB"/>
              </w:rPr>
            </w:pPr>
          </w:p>
          <w:p w:rsidR="00A87786" w:rsidRPr="00F36DBB" w:rsidRDefault="00383063" w:rsidP="00245EF7">
            <w:pPr>
              <w:pStyle w:val="ListParagraph"/>
              <w:ind w:left="0"/>
              <w:rPr>
                <w:rFonts w:ascii="Arial" w:hAnsi="Arial" w:cs="Arial"/>
                <w:b/>
              </w:rPr>
            </w:pPr>
            <w:r>
              <w:rPr>
                <w:rFonts w:cs="Arial"/>
                <w:noProof/>
                <w:lang w:val="en-CA" w:eastAsia="en-CA"/>
              </w:rPr>
              <w:pict>
                <v:shape id="Text Box 7" o:spid="_x0000_s1027" type="#_x0000_t202" style="position:absolute;margin-left:2.75pt;margin-top:38.65pt;width:454.6pt;height:148.45pt;z-index:2516613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OnLQIAAFg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">
                  <v:textbox>
                    <w:txbxContent>
                      <w:p w:rsidR="00396D8B" w:rsidRPr="006B51AB" w:rsidRDefault="00396D8B" w:rsidP="006B51AB">
                        <w:pPr>
                          <w:jc w:val="center"/>
                          <w:rPr>
                            <w:rFonts w:ascii="Arial" w:hAnsi="Arial" w:cs="Arial"/>
                          </w:rPr>
                        </w:pPr>
                        <w:r w:rsidRPr="006B51AB">
                          <w:rPr>
                            <w:rFonts w:ascii="Arial" w:hAnsi="Arial" w:cs="Arial"/>
                          </w:rPr>
                          <w:t>PLEASE NOTE</w:t>
                        </w:r>
                      </w:p>
                      <w:p w:rsidR="00396D8B" w:rsidRDefault="00396D8B" w:rsidP="006B51AB">
                        <w:pPr>
                          <w:jc w:val="center"/>
                          <w:rPr>
                            <w:rFonts w:ascii="Calibri" w:hAnsi="Calibri"/>
                            <w:sz w:val="20"/>
                          </w:rPr>
                        </w:pPr>
                        <w:r w:rsidRPr="00510C0B">
                          <w:rPr>
                            <w:rFonts w:ascii="Calibri" w:hAnsi="Calibri"/>
                            <w:sz w:val="20"/>
                          </w:rPr>
                          <w:t>Regarding Student Progression through the three</w:t>
                        </w:r>
                        <w:r>
                          <w:rPr>
                            <w:rFonts w:ascii="Calibri" w:hAnsi="Calibri"/>
                            <w:sz w:val="20"/>
                          </w:rPr>
                          <w:t xml:space="preserve"> </w:t>
                        </w:r>
                        <w:r w:rsidRPr="00510C0B">
                          <w:rPr>
                            <w:rFonts w:ascii="Calibri" w:hAnsi="Calibri"/>
                            <w:sz w:val="20"/>
                          </w:rPr>
                          <w:t>Co-Requisite Core ECE courses</w:t>
                        </w:r>
                      </w:p>
                      <w:p w:rsidR="00396D8B" w:rsidRDefault="00396D8B" w:rsidP="006B51AB">
                        <w:pPr>
                          <w:jc w:val="center"/>
                          <w:rPr>
                            <w:rFonts w:ascii="Calibri" w:hAnsi="Calibri"/>
                            <w:sz w:val="20"/>
                          </w:rPr>
                        </w:pPr>
                      </w:p>
                      <w:p w:rsidR="00396D8B" w:rsidRDefault="00396D8B" w:rsidP="006B51AB">
                        <w:pPr>
                          <w:jc w:val="center"/>
                          <w:rPr>
                            <w:rFonts w:ascii="Arial" w:hAnsi="Arial" w:cs="Arial"/>
                            <w:b/>
                            <w:i/>
                          </w:rPr>
                        </w:pPr>
                        <w:r w:rsidRPr="00FB450C">
                          <w:rPr>
                            <w:rFonts w:ascii="Arial" w:hAnsi="Arial" w:cs="Arial"/>
                            <w:b/>
                            <w:i/>
                          </w:rPr>
                          <w:t>Teaching Methods III</w:t>
                        </w:r>
                        <w:r>
                          <w:rPr>
                            <w:rFonts w:ascii="Arial" w:hAnsi="Arial" w:cs="Arial"/>
                            <w:b/>
                            <w:i/>
                          </w:rPr>
                          <w:t xml:space="preserve">, </w:t>
                        </w:r>
                        <w:r w:rsidRPr="00FB450C">
                          <w:rPr>
                            <w:rFonts w:ascii="Arial" w:hAnsi="Arial" w:cs="Arial"/>
                            <w:b/>
                            <w:i/>
                          </w:rPr>
                          <w:t>Seminar III,</w:t>
                        </w:r>
                        <w:r>
                          <w:rPr>
                            <w:rFonts w:ascii="Arial" w:hAnsi="Arial" w:cs="Arial"/>
                            <w:b/>
                            <w:i/>
                          </w:rPr>
                          <w:t xml:space="preserve"> </w:t>
                        </w:r>
                        <w:r w:rsidRPr="00FB450C">
                          <w:rPr>
                            <w:rFonts w:ascii="Arial" w:hAnsi="Arial" w:cs="Arial"/>
                            <w:b/>
                            <w:i/>
                          </w:rPr>
                          <w:t>Field Practice III</w:t>
                        </w:r>
                      </w:p>
                      <w:p w:rsidR="00396D8B" w:rsidRDefault="00396D8B" w:rsidP="006B51AB">
                        <w:pPr>
                          <w:jc w:val="center"/>
                          <w:rPr>
                            <w:rFonts w:ascii="Arial" w:hAnsi="Arial" w:cs="Arial"/>
                            <w:b/>
                            <w:i/>
                          </w:rPr>
                        </w:pPr>
                      </w:p>
                      <w:p w:rsidR="00396D8B" w:rsidRDefault="00396D8B" w:rsidP="00072D12">
                        <w:pPr>
                          <w:pStyle w:val="EnvelopeReturn"/>
                          <w:ind w:left="360"/>
                          <w:rPr>
                            <w:rFonts w:cs="Arial"/>
                          </w:rPr>
                        </w:pPr>
                        <w:r w:rsidRPr="00FB450C">
                          <w:rPr>
                            <w:rFonts w:cs="Arial"/>
                          </w:rPr>
                          <w:t xml:space="preserve">Students must receive a minimum of a </w:t>
                        </w:r>
                        <w:r w:rsidRPr="00FB450C">
                          <w:rPr>
                            <w:rFonts w:cs="Arial"/>
                            <w:b/>
                          </w:rPr>
                          <w:t>“C” (2.0 G.P.A.)</w:t>
                        </w:r>
                        <w:r w:rsidRPr="00FB450C">
                          <w:rPr>
                            <w:rFonts w:cs="Arial"/>
                          </w:rPr>
                          <w:t xml:space="preserve"> in each semester’s </w:t>
                        </w:r>
                        <w:r w:rsidRPr="00FB450C">
                          <w:rPr>
                            <w:rFonts w:cs="Arial"/>
                            <w:b/>
                            <w:i/>
                          </w:rPr>
                          <w:t>Teaching Methods, and  Seminar,</w:t>
                        </w:r>
                        <w:r w:rsidRPr="00FB450C">
                          <w:rPr>
                            <w:rFonts w:cs="Arial"/>
                          </w:rPr>
                          <w:t xml:space="preserve"> courses</w:t>
                        </w:r>
                        <w:r w:rsidRPr="00FB450C">
                          <w:rPr>
                            <w:rFonts w:cs="Arial"/>
                            <w:b/>
                            <w:i/>
                          </w:rPr>
                          <w:t xml:space="preserve"> and  receive an “S” Satisfactory in their Field Practice</w:t>
                        </w:r>
                        <w:r w:rsidRPr="00FB450C">
                          <w:rPr>
                            <w:rFonts w:cs="Arial"/>
                          </w:rPr>
                          <w:t xml:space="preserve">, </w:t>
                        </w:r>
                        <w:r w:rsidRPr="00FB450C">
                          <w:rPr>
                            <w:rFonts w:cs="Arial"/>
                            <w:u w:val="single"/>
                          </w:rPr>
                          <w:t>within the same semester,</w:t>
                        </w:r>
                        <w:r w:rsidRPr="00FB450C">
                          <w:rPr>
                            <w:rFonts w:cs="Arial"/>
                          </w:rPr>
                          <w:t xml:space="preserve"> in order to proceed to the next semester’s co-requisite courses. </w:t>
                        </w:r>
                      </w:p>
                      <w:p w:rsidR="00396D8B" w:rsidRPr="006B51AB" w:rsidRDefault="00396D8B" w:rsidP="006B51AB">
                        <w:pPr>
                          <w:jc w:val="center"/>
                          <w:rPr>
                            <w:rFonts w:ascii="Arial" w:hAnsi="Arial" w:cs="Arial"/>
                          </w:rPr>
                        </w:pPr>
                      </w:p>
                    </w:txbxContent>
                  </v:textbox>
                </v:shape>
              </w:pict>
            </w:r>
          </w:p>
        </w:tc>
      </w:tr>
      <w:tr w:rsidR="00D1300B" w:rsidRPr="00F36DBB">
        <w:trPr>
          <w:cantSplit/>
        </w:trPr>
        <w:tc>
          <w:tcPr>
            <w:tcW w:w="675" w:type="dxa"/>
          </w:tcPr>
          <w:p w:rsidR="00D1300B" w:rsidRPr="00F36DBB" w:rsidRDefault="00D1300B">
            <w:pPr>
              <w:pStyle w:val="EnvelopeReturn"/>
              <w:rPr>
                <w:rFonts w:cs="Arial"/>
              </w:rPr>
            </w:pPr>
          </w:p>
        </w:tc>
        <w:tc>
          <w:tcPr>
            <w:tcW w:w="8181" w:type="dxa"/>
          </w:tcPr>
          <w:p w:rsidR="005F599A" w:rsidRDefault="005F599A">
            <w:pPr>
              <w:rPr>
                <w:rFonts w:ascii="Arial" w:hAnsi="Arial" w:cs="Arial"/>
              </w:rPr>
            </w:pPr>
          </w:p>
          <w:p w:rsidR="006B51AB" w:rsidRDefault="006B51AB">
            <w:pPr>
              <w:rPr>
                <w:rFonts w:ascii="Arial" w:hAnsi="Arial" w:cs="Arial"/>
              </w:rPr>
            </w:pPr>
          </w:p>
          <w:p w:rsidR="006B51AB" w:rsidRDefault="006B51AB">
            <w:pPr>
              <w:rPr>
                <w:rFonts w:ascii="Arial" w:hAnsi="Arial" w:cs="Arial"/>
              </w:rPr>
            </w:pPr>
          </w:p>
          <w:p w:rsidR="006B51AB" w:rsidRDefault="006B51AB">
            <w:pPr>
              <w:rPr>
                <w:rFonts w:ascii="Arial" w:hAnsi="Arial" w:cs="Arial"/>
              </w:rPr>
            </w:pPr>
          </w:p>
          <w:p w:rsidR="006B51AB" w:rsidRDefault="006B51AB">
            <w:pPr>
              <w:rPr>
                <w:rFonts w:ascii="Arial" w:hAnsi="Arial" w:cs="Arial"/>
              </w:rPr>
            </w:pPr>
          </w:p>
          <w:p w:rsidR="006B51AB" w:rsidRDefault="006B51AB">
            <w:pPr>
              <w:rPr>
                <w:rFonts w:ascii="Arial" w:hAnsi="Arial" w:cs="Arial"/>
              </w:rPr>
            </w:pPr>
          </w:p>
          <w:p w:rsidR="006B51AB" w:rsidRDefault="006B51AB">
            <w:pPr>
              <w:rPr>
                <w:rFonts w:ascii="Arial" w:hAnsi="Arial" w:cs="Arial"/>
              </w:rPr>
            </w:pPr>
          </w:p>
          <w:p w:rsidR="006B51AB" w:rsidRDefault="006B51AB">
            <w:pPr>
              <w:rPr>
                <w:rFonts w:ascii="Arial" w:hAnsi="Arial" w:cs="Arial"/>
              </w:rPr>
            </w:pPr>
          </w:p>
          <w:p w:rsidR="006B51AB" w:rsidRDefault="006B51AB">
            <w:pPr>
              <w:rPr>
                <w:rFonts w:ascii="Arial" w:hAnsi="Arial" w:cs="Arial"/>
              </w:rPr>
            </w:pPr>
          </w:p>
          <w:p w:rsidR="006B51AB" w:rsidRDefault="006B51AB">
            <w:pPr>
              <w:rPr>
                <w:rFonts w:ascii="Arial" w:hAnsi="Arial" w:cs="Arial"/>
              </w:rPr>
            </w:pPr>
          </w:p>
          <w:p w:rsidR="005F599A" w:rsidRDefault="005F599A">
            <w:pPr>
              <w:rPr>
                <w:rFonts w:ascii="Arial" w:hAnsi="Arial" w:cs="Arial"/>
              </w:rPr>
            </w:pPr>
          </w:p>
          <w:p w:rsidR="00D1300B" w:rsidRPr="00F36DBB" w:rsidRDefault="00D1300B">
            <w:pPr>
              <w:rPr>
                <w:rFonts w:ascii="Arial" w:hAnsi="Arial" w:cs="Arial"/>
              </w:rPr>
            </w:pPr>
            <w:r w:rsidRPr="00F36DBB">
              <w:rPr>
                <w:rFonts w:ascii="Arial" w:hAnsi="Arial" w:cs="Arial"/>
              </w:rPr>
              <w:t>The following semester grades will be assigned to students:</w:t>
            </w:r>
          </w:p>
        </w:tc>
      </w:tr>
    </w:tbl>
    <w:p w:rsidR="00D1300B" w:rsidRPr="00F36DBB"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p w:rsidR="00C75DD9" w:rsidRPr="001253D7" w:rsidRDefault="00C75DD9" w:rsidP="00C75DD9">
      <w:pPr>
        <w:spacing w:line="276" w:lineRule="auto"/>
        <w:rPr>
          <w:rFonts w:ascii="Arial" w:eastAsiaTheme="minorHAnsi" w:hAnsi="Arial" w:cs="Arial"/>
          <w:b/>
          <w:sz w:val="22"/>
          <w:szCs w:val="24"/>
          <w:lang w:val="en-CA"/>
        </w:rPr>
      </w:pPr>
      <w:r w:rsidRPr="001253D7">
        <w:rPr>
          <w:rFonts w:ascii="Arial" w:eastAsiaTheme="minorHAnsi" w:hAnsi="Arial" w:cs="Arial"/>
          <w:b/>
          <w:sz w:val="22"/>
          <w:szCs w:val="24"/>
          <w:lang w:val="en-CA"/>
        </w:rPr>
        <w:t>VI.</w:t>
      </w:r>
      <w:r w:rsidRPr="001253D7">
        <w:rPr>
          <w:rFonts w:ascii="Arial" w:eastAsiaTheme="minorHAnsi" w:hAnsi="Arial" w:cs="Arial"/>
          <w:b/>
          <w:sz w:val="22"/>
          <w:szCs w:val="24"/>
          <w:lang w:val="en-CA"/>
        </w:rPr>
        <w:tab/>
        <w:t>SPECIAL NOTES:</w:t>
      </w:r>
    </w:p>
    <w:p w:rsidR="00C75DD9" w:rsidRPr="001253D7" w:rsidRDefault="00C75DD9" w:rsidP="00C75DD9">
      <w:pPr>
        <w:spacing w:line="276" w:lineRule="auto"/>
        <w:rPr>
          <w:rFonts w:ascii="Arial" w:eastAsiaTheme="minorHAnsi" w:hAnsi="Arial" w:cs="Arial"/>
          <w:sz w:val="22"/>
          <w:szCs w:val="24"/>
          <w:lang w:val="en-CA"/>
        </w:rPr>
      </w:pPr>
    </w:p>
    <w:p w:rsidR="004D3CFF" w:rsidRPr="00DC0011" w:rsidRDefault="004D3CFF" w:rsidP="00E631D5">
      <w:pPr>
        <w:rPr>
          <w:rFonts w:ascii="Arial" w:eastAsiaTheme="minorHAnsi" w:hAnsi="Arial" w:cs="Arial"/>
          <w:sz w:val="22"/>
          <w:szCs w:val="22"/>
          <w:u w:val="single"/>
          <w:lang w:val="en-CA"/>
        </w:rPr>
      </w:pPr>
      <w:r w:rsidRPr="00DC0011">
        <w:rPr>
          <w:rFonts w:ascii="Arial" w:eastAsiaTheme="minorHAnsi" w:hAnsi="Arial" w:cs="Arial"/>
          <w:sz w:val="22"/>
          <w:szCs w:val="22"/>
          <w:u w:val="single"/>
          <w:lang w:val="en-CA"/>
        </w:rPr>
        <w:t>ECE Program Guide</w:t>
      </w:r>
    </w:p>
    <w:p w:rsidR="004D3CFF" w:rsidRPr="00DC0011" w:rsidRDefault="004D3CFF" w:rsidP="00E631D5">
      <w:pPr>
        <w:rPr>
          <w:rFonts w:ascii="Arial" w:eastAsiaTheme="minorHAnsi" w:hAnsi="Arial" w:cs="Arial"/>
          <w:sz w:val="22"/>
          <w:szCs w:val="22"/>
          <w:lang w:val="en-CA"/>
        </w:rPr>
      </w:pPr>
      <w:r w:rsidRPr="00DC0011">
        <w:rPr>
          <w:rFonts w:ascii="Arial" w:eastAsiaTheme="minorHAnsi" w:hAnsi="Arial" w:cs="Arial"/>
          <w:sz w:val="22"/>
          <w:szCs w:val="22"/>
          <w:lang w:val="en-CA"/>
        </w:rPr>
        <w:t xml:space="preserve">Students are expected to be familiar with and adhere to the policies and practices outlined in the </w:t>
      </w:r>
      <w:r w:rsidRPr="00DC0011">
        <w:rPr>
          <w:rFonts w:ascii="Arial" w:eastAsiaTheme="minorHAnsi" w:hAnsi="Arial" w:cs="Arial"/>
          <w:i/>
          <w:sz w:val="22"/>
          <w:szCs w:val="22"/>
          <w:lang w:val="en-CA"/>
        </w:rPr>
        <w:t>Early Childhood Education: A Guide to your Program</w:t>
      </w:r>
      <w:r w:rsidRPr="00DC0011">
        <w:rPr>
          <w:rFonts w:ascii="Arial" w:eastAsiaTheme="minorHAnsi" w:hAnsi="Arial" w:cs="Arial"/>
          <w:sz w:val="22"/>
          <w:szCs w:val="22"/>
          <w:lang w:val="en-CA"/>
        </w:rPr>
        <w:t xml:space="preserve"> booklet.  This information will be reviewed at the beginning of the semester and will be posted on </w:t>
      </w:r>
      <w:smartTag w:uri="urn:schemas-microsoft-com:office:smarttags" w:element="stockticker">
        <w:r w:rsidRPr="00DC0011">
          <w:rPr>
            <w:rFonts w:ascii="Arial" w:eastAsiaTheme="minorHAnsi" w:hAnsi="Arial" w:cs="Arial"/>
            <w:sz w:val="22"/>
            <w:szCs w:val="22"/>
            <w:lang w:val="en-CA"/>
          </w:rPr>
          <w:t>LMS</w:t>
        </w:r>
      </w:smartTag>
      <w:r w:rsidRPr="00DC0011">
        <w:rPr>
          <w:rFonts w:ascii="Arial" w:eastAsiaTheme="minorHAnsi" w:hAnsi="Arial" w:cs="Arial"/>
          <w:sz w:val="22"/>
          <w:szCs w:val="22"/>
          <w:lang w:val="en-CA"/>
        </w:rPr>
        <w:t xml:space="preserve">.  </w:t>
      </w:r>
    </w:p>
    <w:p w:rsidR="00C75DD9" w:rsidRPr="001253D7" w:rsidRDefault="00C75DD9" w:rsidP="00E631D5">
      <w:pPr>
        <w:rPr>
          <w:rFonts w:ascii="Arial" w:eastAsiaTheme="minorHAnsi" w:hAnsi="Arial" w:cs="Arial"/>
          <w:sz w:val="22"/>
          <w:szCs w:val="24"/>
          <w:lang w:val="en-CA"/>
        </w:rPr>
      </w:pPr>
    </w:p>
    <w:p w:rsidR="00C75DD9" w:rsidRPr="001253D7" w:rsidRDefault="00C75DD9" w:rsidP="00E631D5">
      <w:pPr>
        <w:rPr>
          <w:rFonts w:ascii="Arial" w:eastAsiaTheme="minorHAnsi" w:hAnsi="Arial" w:cs="Arial"/>
          <w:sz w:val="22"/>
          <w:szCs w:val="24"/>
          <w:u w:val="single"/>
          <w:lang w:val="en-CA"/>
        </w:rPr>
      </w:pPr>
      <w:r w:rsidRPr="001253D7">
        <w:rPr>
          <w:rFonts w:ascii="Arial" w:eastAsiaTheme="minorHAnsi" w:hAnsi="Arial" w:cs="Arial"/>
          <w:sz w:val="22"/>
          <w:szCs w:val="24"/>
          <w:u w:val="single"/>
          <w:lang w:val="en-CA"/>
        </w:rPr>
        <w:t>Attendance:</w:t>
      </w:r>
    </w:p>
    <w:p w:rsidR="00C75DD9" w:rsidRPr="001253D7" w:rsidRDefault="00C75DD9" w:rsidP="00E631D5">
      <w:pPr>
        <w:rPr>
          <w:rFonts w:ascii="Arial" w:eastAsiaTheme="minorHAnsi" w:hAnsi="Arial" w:cs="Arial"/>
          <w:sz w:val="22"/>
          <w:szCs w:val="24"/>
          <w:lang w:val="en-CA"/>
        </w:rPr>
      </w:pPr>
      <w:r w:rsidRPr="001253D7">
        <w:rPr>
          <w:rFonts w:ascii="Arial" w:eastAsiaTheme="minorHAnsi" w:hAnsi="Arial" w:cs="Arial"/>
          <w:sz w:val="22"/>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5DD9" w:rsidRDefault="00C75DD9" w:rsidP="00E631D5">
      <w:pPr>
        <w:rPr>
          <w:rFonts w:ascii="Arial" w:eastAsiaTheme="minorHAnsi" w:hAnsi="Arial" w:cs="Arial"/>
          <w:sz w:val="22"/>
          <w:szCs w:val="24"/>
          <w:lang w:val="en-CA"/>
        </w:rPr>
      </w:pPr>
    </w:p>
    <w:p w:rsidR="00A87786" w:rsidRPr="001253D7" w:rsidRDefault="00A87786" w:rsidP="00E631D5">
      <w:pPr>
        <w:rPr>
          <w:rFonts w:ascii="Arial" w:eastAsiaTheme="minorHAnsi" w:hAnsi="Arial" w:cs="Arial"/>
          <w:sz w:val="22"/>
          <w:szCs w:val="24"/>
          <w:lang w:val="en-CA"/>
        </w:rPr>
      </w:pPr>
    </w:p>
    <w:p w:rsidR="00C75DD9" w:rsidRPr="001253D7" w:rsidRDefault="00C75DD9" w:rsidP="00E631D5">
      <w:pPr>
        <w:rPr>
          <w:rFonts w:ascii="Arial" w:eastAsiaTheme="minorHAnsi" w:hAnsi="Arial" w:cstheme="minorBidi"/>
          <w:b/>
          <w:sz w:val="22"/>
          <w:szCs w:val="22"/>
          <w:lang w:val="en-CA"/>
        </w:rPr>
      </w:pPr>
      <w:smartTag w:uri="urn:schemas-microsoft-com:office:smarttags" w:element="stockticker">
        <w:r w:rsidRPr="001253D7">
          <w:rPr>
            <w:rFonts w:ascii="Arial" w:eastAsiaTheme="minorHAnsi" w:hAnsi="Arial" w:cs="Arial"/>
            <w:b/>
            <w:sz w:val="22"/>
            <w:szCs w:val="22"/>
            <w:lang w:val="en-CA"/>
          </w:rPr>
          <w:t>VII</w:t>
        </w:r>
      </w:smartTag>
      <w:r w:rsidRPr="001253D7">
        <w:rPr>
          <w:rFonts w:ascii="Arial" w:eastAsiaTheme="minorHAnsi" w:hAnsi="Arial" w:cs="Arial"/>
          <w:b/>
          <w:sz w:val="22"/>
          <w:szCs w:val="22"/>
          <w:lang w:val="en-CA"/>
        </w:rPr>
        <w:t>.</w:t>
      </w:r>
      <w:r w:rsidRPr="001253D7">
        <w:rPr>
          <w:rFonts w:ascii="Arial" w:eastAsiaTheme="minorHAnsi" w:hAnsi="Arial" w:cs="Arial"/>
          <w:b/>
          <w:sz w:val="22"/>
          <w:szCs w:val="22"/>
          <w:lang w:val="en-CA"/>
        </w:rPr>
        <w:tab/>
      </w:r>
      <w:r w:rsidRPr="001253D7">
        <w:rPr>
          <w:rFonts w:ascii="Arial" w:eastAsiaTheme="minorHAnsi" w:hAnsi="Arial" w:cstheme="minorBidi"/>
          <w:b/>
          <w:sz w:val="22"/>
          <w:szCs w:val="22"/>
          <w:lang w:val="en-CA"/>
        </w:rPr>
        <w:t>COURSE OUTLINE ADDENDUM:</w:t>
      </w:r>
    </w:p>
    <w:p w:rsidR="00C75DD9" w:rsidRPr="004D3CFF" w:rsidRDefault="00C75DD9" w:rsidP="00E631D5">
      <w:pPr>
        <w:rPr>
          <w:rFonts w:ascii="Arial" w:eastAsiaTheme="minorHAnsi" w:hAnsi="Arial" w:cs="Arial"/>
          <w:sz w:val="22"/>
          <w:szCs w:val="22"/>
          <w:lang w:val="en-CA"/>
        </w:rPr>
      </w:pPr>
    </w:p>
    <w:p w:rsidR="00C75DD9" w:rsidRPr="004D3CFF" w:rsidRDefault="00C75DD9" w:rsidP="00E631D5">
      <w:pPr>
        <w:rPr>
          <w:rFonts w:ascii="Arial" w:hAnsi="Arial" w:cs="Arial"/>
          <w:sz w:val="22"/>
          <w:szCs w:val="22"/>
        </w:rPr>
      </w:pPr>
      <w:r w:rsidRPr="004D3CFF">
        <w:rPr>
          <w:rFonts w:ascii="Arial" w:hAnsi="Arial" w:cs="Arial"/>
          <w:sz w:val="22"/>
          <w:szCs w:val="22"/>
          <w:u w:val="single"/>
        </w:rPr>
        <w:t>Course Outline Amendments</w:t>
      </w:r>
      <w:r w:rsidRPr="004D3CFF">
        <w:rPr>
          <w:rFonts w:ascii="Arial" w:hAnsi="Arial" w:cs="Arial"/>
          <w:sz w:val="22"/>
          <w:szCs w:val="22"/>
        </w:rPr>
        <w:t>:</w:t>
      </w:r>
    </w:p>
    <w:p w:rsidR="00C75DD9" w:rsidRPr="004D3CFF" w:rsidRDefault="00C75DD9" w:rsidP="00E631D5">
      <w:pPr>
        <w:rPr>
          <w:rFonts w:ascii="Arial" w:hAnsi="Arial" w:cs="Arial"/>
          <w:sz w:val="22"/>
          <w:szCs w:val="22"/>
        </w:rPr>
      </w:pPr>
      <w:r w:rsidRPr="004D3CFF">
        <w:rPr>
          <w:rFonts w:ascii="Arial" w:hAnsi="Arial" w:cs="Arial"/>
          <w:sz w:val="22"/>
          <w:szCs w:val="22"/>
        </w:rPr>
        <w:t>The professor reserves the right to change the information contained in this course outline depending on the needs of the learner and the availability of resources.</w:t>
      </w:r>
    </w:p>
    <w:p w:rsidR="00C75DD9" w:rsidRPr="004D3CFF" w:rsidRDefault="00C75DD9" w:rsidP="00E631D5">
      <w:pPr>
        <w:rPr>
          <w:rFonts w:ascii="Arial" w:eastAsiaTheme="minorHAnsi" w:hAnsi="Arial" w:cs="Arial"/>
          <w:sz w:val="22"/>
          <w:szCs w:val="22"/>
          <w:lang w:val="en-CA"/>
        </w:rPr>
      </w:pPr>
    </w:p>
    <w:p w:rsidR="00C75DD9" w:rsidRPr="004D3CFF" w:rsidRDefault="00C75DD9" w:rsidP="00C75DD9">
      <w:pPr>
        <w:rPr>
          <w:rFonts w:ascii="Arial" w:hAnsi="Arial" w:cs="Arial"/>
          <w:sz w:val="22"/>
          <w:szCs w:val="22"/>
        </w:rPr>
      </w:pPr>
      <w:r w:rsidRPr="004D3CFF">
        <w:rPr>
          <w:rFonts w:ascii="Arial" w:hAnsi="Arial" w:cs="Arial"/>
          <w:sz w:val="22"/>
          <w:szCs w:val="22"/>
          <w:u w:val="single"/>
        </w:rPr>
        <w:t>Retention of Course Outlines</w:t>
      </w:r>
      <w:r w:rsidRPr="004D3CFF">
        <w:rPr>
          <w:rFonts w:ascii="Arial" w:hAnsi="Arial" w:cs="Arial"/>
          <w:sz w:val="22"/>
          <w:szCs w:val="22"/>
        </w:rPr>
        <w:t>:</w:t>
      </w:r>
    </w:p>
    <w:p w:rsidR="00C75DD9" w:rsidRPr="004D3CFF" w:rsidRDefault="00C75DD9" w:rsidP="00C75DD9">
      <w:pPr>
        <w:rPr>
          <w:rFonts w:ascii="Arial" w:hAnsi="Arial" w:cs="Arial"/>
          <w:sz w:val="22"/>
          <w:szCs w:val="22"/>
        </w:rPr>
      </w:pPr>
      <w:r w:rsidRPr="004D3CFF">
        <w:rPr>
          <w:rFonts w:ascii="Arial" w:hAnsi="Arial" w:cs="Arial"/>
          <w:sz w:val="22"/>
          <w:szCs w:val="22"/>
        </w:rPr>
        <w:t>It is the responsibility of the student to retain all course outlines for possible future use in acquiring advanced standing at other postsecondary institutions.</w:t>
      </w:r>
    </w:p>
    <w:p w:rsidR="00C75DD9" w:rsidRPr="004D3CFF" w:rsidRDefault="00C75DD9" w:rsidP="00C75DD9">
      <w:pPr>
        <w:spacing w:line="276" w:lineRule="auto"/>
        <w:rPr>
          <w:rFonts w:ascii="Arial" w:eastAsiaTheme="minorHAnsi" w:hAnsi="Arial" w:cs="Arial"/>
          <w:sz w:val="22"/>
          <w:szCs w:val="22"/>
          <w:lang w:val="en-CA"/>
        </w:rPr>
      </w:pPr>
    </w:p>
    <w:p w:rsidR="00C75DD9" w:rsidRPr="004D3CFF" w:rsidRDefault="00C75DD9" w:rsidP="00C75DD9">
      <w:pPr>
        <w:rPr>
          <w:rFonts w:ascii="Arial" w:hAnsi="Arial" w:cs="Arial"/>
          <w:b/>
          <w:sz w:val="22"/>
          <w:szCs w:val="22"/>
        </w:rPr>
      </w:pPr>
      <w:r w:rsidRPr="004D3CFF">
        <w:rPr>
          <w:rFonts w:ascii="Arial" w:hAnsi="Arial" w:cs="Arial"/>
          <w:sz w:val="22"/>
          <w:szCs w:val="22"/>
          <w:u w:val="single"/>
        </w:rPr>
        <w:t>Prior Learning Assessment</w:t>
      </w:r>
      <w:r w:rsidRPr="004D3CFF">
        <w:rPr>
          <w:rFonts w:ascii="Arial" w:hAnsi="Arial" w:cs="Arial"/>
          <w:b/>
          <w:sz w:val="22"/>
          <w:szCs w:val="22"/>
        </w:rPr>
        <w:t>:</w:t>
      </w:r>
    </w:p>
    <w:p w:rsidR="00C75DD9" w:rsidRPr="004D3CFF" w:rsidRDefault="00C75DD9" w:rsidP="00C75DD9">
      <w:pPr>
        <w:rPr>
          <w:rFonts w:ascii="Arial" w:hAnsi="Arial" w:cs="Arial"/>
          <w:sz w:val="22"/>
          <w:szCs w:val="22"/>
        </w:rPr>
      </w:pPr>
      <w:r w:rsidRPr="004D3CFF">
        <w:rPr>
          <w:rFonts w:ascii="Arial" w:hAnsi="Arial" w:cs="Arial"/>
          <w:sz w:val="22"/>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75DD9" w:rsidRPr="004D3CFF" w:rsidRDefault="00C75DD9" w:rsidP="00C75DD9">
      <w:pPr>
        <w:rPr>
          <w:rFonts w:ascii="Arial" w:hAnsi="Arial" w:cs="Arial"/>
          <w:sz w:val="22"/>
          <w:szCs w:val="22"/>
        </w:rPr>
      </w:pPr>
    </w:p>
    <w:p w:rsidR="00C75DD9" w:rsidRPr="004D3CFF" w:rsidRDefault="00C75DD9" w:rsidP="00C75DD9">
      <w:pPr>
        <w:rPr>
          <w:rFonts w:ascii="Arial" w:hAnsi="Arial" w:cs="Arial"/>
          <w:sz w:val="22"/>
          <w:szCs w:val="22"/>
        </w:rPr>
      </w:pPr>
      <w:r w:rsidRPr="004D3CFF">
        <w:rPr>
          <w:rFonts w:ascii="Arial" w:hAnsi="Arial" w:cs="Arial"/>
          <w:sz w:val="22"/>
          <w:szCs w:val="22"/>
        </w:rPr>
        <w:lastRenderedPageBreak/>
        <w:t>Credit for prior learning will also be given upon successful completion of a challenge exam or portfolio.</w:t>
      </w:r>
    </w:p>
    <w:p w:rsidR="00C75DD9" w:rsidRPr="004D3CFF" w:rsidRDefault="00C75DD9" w:rsidP="00C75DD9">
      <w:pPr>
        <w:rPr>
          <w:rFonts w:ascii="Arial" w:hAnsi="Arial" w:cs="Arial"/>
          <w:sz w:val="22"/>
          <w:szCs w:val="22"/>
        </w:rPr>
      </w:pPr>
    </w:p>
    <w:p w:rsidR="00C75DD9" w:rsidRPr="004D3CFF" w:rsidRDefault="00C75DD9" w:rsidP="00C75DD9">
      <w:pPr>
        <w:rPr>
          <w:rFonts w:ascii="Arial" w:hAnsi="Arial" w:cs="Arial"/>
          <w:sz w:val="22"/>
          <w:szCs w:val="22"/>
        </w:rPr>
      </w:pPr>
      <w:r w:rsidRPr="004D3CFF">
        <w:rPr>
          <w:rFonts w:ascii="Arial" w:hAnsi="Arial" w:cs="Arial"/>
          <w:sz w:val="22"/>
          <w:szCs w:val="22"/>
        </w:rPr>
        <w:t>Substitute course information is available in the Registrar's office.</w:t>
      </w:r>
    </w:p>
    <w:p w:rsidR="00C75DD9" w:rsidRPr="004D3CFF" w:rsidRDefault="00C75DD9" w:rsidP="00C75DD9">
      <w:pPr>
        <w:spacing w:line="276" w:lineRule="auto"/>
        <w:rPr>
          <w:rFonts w:ascii="Arial" w:eastAsiaTheme="minorHAnsi" w:hAnsi="Arial" w:cs="Arial"/>
          <w:sz w:val="22"/>
          <w:szCs w:val="22"/>
          <w:lang w:val="en-CA"/>
        </w:rPr>
      </w:pPr>
    </w:p>
    <w:p w:rsidR="00C75DD9" w:rsidRPr="004D3CFF" w:rsidRDefault="00C75DD9" w:rsidP="00C75DD9">
      <w:pPr>
        <w:rPr>
          <w:rFonts w:ascii="Arial" w:hAnsi="Arial" w:cs="Arial"/>
          <w:sz w:val="22"/>
          <w:szCs w:val="22"/>
        </w:rPr>
      </w:pPr>
      <w:r w:rsidRPr="004D3CFF">
        <w:rPr>
          <w:rFonts w:ascii="Arial" w:hAnsi="Arial" w:cs="Arial"/>
          <w:sz w:val="22"/>
          <w:szCs w:val="22"/>
          <w:u w:val="single"/>
        </w:rPr>
        <w:t>Accessibility Services</w:t>
      </w:r>
      <w:r w:rsidRPr="004D3CFF">
        <w:rPr>
          <w:rFonts w:ascii="Arial" w:hAnsi="Arial" w:cs="Arial"/>
          <w:sz w:val="22"/>
          <w:szCs w:val="22"/>
        </w:rPr>
        <w:t>:</w:t>
      </w:r>
    </w:p>
    <w:p w:rsidR="00C75DD9" w:rsidRPr="004D3CFF" w:rsidRDefault="00C75DD9" w:rsidP="00C75DD9">
      <w:pPr>
        <w:rPr>
          <w:rFonts w:ascii="Arial" w:hAnsi="Arial" w:cs="Arial"/>
          <w:sz w:val="22"/>
          <w:szCs w:val="22"/>
        </w:rPr>
      </w:pPr>
      <w:r w:rsidRPr="004D3CFF">
        <w:rPr>
          <w:rFonts w:ascii="Arial" w:hAnsi="Arial" w:cs="Arial"/>
          <w:sz w:val="22"/>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75DD9" w:rsidRPr="004D3CFF" w:rsidRDefault="00C75DD9" w:rsidP="00C75DD9">
      <w:pPr>
        <w:spacing w:line="276" w:lineRule="auto"/>
        <w:rPr>
          <w:rFonts w:ascii="Arial" w:eastAsiaTheme="minorHAnsi" w:hAnsi="Arial" w:cs="Arial"/>
          <w:sz w:val="22"/>
          <w:szCs w:val="22"/>
          <w:lang w:val="en-CA"/>
        </w:rPr>
      </w:pPr>
    </w:p>
    <w:p w:rsidR="00C75DD9" w:rsidRPr="004D3CFF" w:rsidRDefault="00C75DD9" w:rsidP="00C75DD9">
      <w:pPr>
        <w:rPr>
          <w:rFonts w:ascii="Arial" w:hAnsi="Arial" w:cs="Arial"/>
          <w:sz w:val="22"/>
          <w:szCs w:val="22"/>
          <w:u w:val="single"/>
        </w:rPr>
      </w:pPr>
      <w:r w:rsidRPr="004D3CFF">
        <w:rPr>
          <w:rFonts w:ascii="Arial" w:hAnsi="Arial" w:cs="Arial"/>
          <w:sz w:val="22"/>
          <w:szCs w:val="22"/>
          <w:u w:val="single"/>
        </w:rPr>
        <w:t>Communication:</w:t>
      </w:r>
    </w:p>
    <w:p w:rsidR="00C75DD9" w:rsidRPr="004D3CFF" w:rsidRDefault="00C75DD9" w:rsidP="00C75DD9">
      <w:pPr>
        <w:rPr>
          <w:rFonts w:ascii="Arial" w:hAnsi="Arial" w:cs="Arial"/>
          <w:color w:val="0000FF"/>
          <w:sz w:val="22"/>
          <w:szCs w:val="22"/>
          <w:lang w:val="en-CA" w:eastAsia="en-CA"/>
        </w:rPr>
      </w:pPr>
      <w:r w:rsidRPr="004D3CFF">
        <w:rPr>
          <w:rFonts w:ascii="Arial" w:hAnsi="Arial" w:cs="Arial"/>
          <w:sz w:val="22"/>
          <w:szCs w:val="22"/>
          <w:lang w:val="en-CA" w:eastAsia="en-CA"/>
        </w:rPr>
        <w:t xml:space="preserve">The College considers </w:t>
      </w:r>
      <w:r w:rsidRPr="004D3CFF">
        <w:rPr>
          <w:rFonts w:ascii="Arial" w:hAnsi="Arial" w:cs="Arial"/>
          <w:b/>
          <w:bCs/>
          <w:i/>
          <w:iCs/>
          <w:sz w:val="22"/>
          <w:szCs w:val="22"/>
          <w:lang w:val="en-CA" w:eastAsia="en-CA"/>
        </w:rPr>
        <w:t>Desire2Learn (D2L) </w:t>
      </w:r>
      <w:r w:rsidRPr="004D3CFF">
        <w:rPr>
          <w:rFonts w:ascii="Arial" w:hAnsi="Arial" w:cs="Arial"/>
          <w:sz w:val="22"/>
          <w:szCs w:val="22"/>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4D3CFF">
        <w:rPr>
          <w:rFonts w:ascii="Arial" w:hAnsi="Arial" w:cs="Arial"/>
          <w:color w:val="0000FF"/>
          <w:sz w:val="22"/>
          <w:szCs w:val="22"/>
          <w:lang w:val="en-CA" w:eastAsia="en-CA"/>
        </w:rPr>
        <w:t>.</w:t>
      </w:r>
    </w:p>
    <w:p w:rsidR="00E631D5" w:rsidRDefault="00E631D5" w:rsidP="00C75DD9">
      <w:pPr>
        <w:rPr>
          <w:rFonts w:ascii="Arial" w:hAnsi="Arial" w:cs="Arial"/>
          <w:sz w:val="22"/>
          <w:szCs w:val="22"/>
          <w:u w:val="single"/>
        </w:rPr>
      </w:pPr>
    </w:p>
    <w:p w:rsidR="00C75DD9" w:rsidRPr="004D3CFF" w:rsidRDefault="00C75DD9" w:rsidP="00C75DD9">
      <w:pPr>
        <w:rPr>
          <w:rFonts w:ascii="Arial" w:hAnsi="Arial" w:cs="Arial"/>
          <w:sz w:val="22"/>
          <w:szCs w:val="22"/>
        </w:rPr>
      </w:pPr>
      <w:r w:rsidRPr="004D3CFF">
        <w:rPr>
          <w:rFonts w:ascii="Arial" w:hAnsi="Arial" w:cs="Arial"/>
          <w:sz w:val="22"/>
          <w:szCs w:val="22"/>
          <w:u w:val="single"/>
        </w:rPr>
        <w:t>Plagiarism</w:t>
      </w:r>
      <w:r w:rsidRPr="004D3CFF">
        <w:rPr>
          <w:rFonts w:ascii="Arial" w:hAnsi="Arial" w:cs="Arial"/>
          <w:sz w:val="22"/>
          <w:szCs w:val="22"/>
        </w:rPr>
        <w:t>:</w:t>
      </w:r>
    </w:p>
    <w:p w:rsidR="00C75DD9" w:rsidRPr="004D3CFF" w:rsidRDefault="00C75DD9" w:rsidP="00C75DD9">
      <w:pPr>
        <w:rPr>
          <w:rFonts w:ascii="Arial" w:hAnsi="Arial" w:cs="Arial"/>
          <w:sz w:val="22"/>
          <w:szCs w:val="22"/>
        </w:rPr>
      </w:pPr>
      <w:r w:rsidRPr="004D3CFF">
        <w:rPr>
          <w:rFonts w:ascii="Arial" w:hAnsi="Arial" w:cs="Arial"/>
          <w:sz w:val="22"/>
          <w:szCs w:val="22"/>
        </w:rPr>
        <w:t xml:space="preserve">Students should refer to the definition of “academic dishonesty” in </w:t>
      </w:r>
      <w:r w:rsidRPr="004D3CFF">
        <w:rPr>
          <w:rFonts w:ascii="Arial" w:hAnsi="Arial" w:cs="Arial"/>
          <w:i/>
          <w:sz w:val="22"/>
          <w:szCs w:val="22"/>
        </w:rPr>
        <w:t>Student Code of Conduct</w:t>
      </w:r>
      <w:r w:rsidRPr="004D3CFF">
        <w:rPr>
          <w:rFonts w:ascii="Arial" w:hAnsi="Arial" w:cs="Arial"/>
          <w:sz w:val="22"/>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75DD9" w:rsidRPr="004D3CFF" w:rsidRDefault="00C75DD9" w:rsidP="00C75DD9">
      <w:pPr>
        <w:spacing w:line="276" w:lineRule="auto"/>
        <w:rPr>
          <w:rFonts w:ascii="Arial" w:eastAsiaTheme="minorHAnsi" w:hAnsi="Arial" w:cs="Arial"/>
          <w:sz w:val="22"/>
          <w:szCs w:val="22"/>
          <w:lang w:val="en-CA"/>
        </w:rPr>
      </w:pPr>
    </w:p>
    <w:p w:rsidR="00C75DD9" w:rsidRPr="004D3CFF" w:rsidRDefault="00C75DD9" w:rsidP="00C75DD9">
      <w:pPr>
        <w:rPr>
          <w:rFonts w:ascii="Arial" w:hAnsi="Arial" w:cs="Arial"/>
          <w:sz w:val="22"/>
          <w:szCs w:val="22"/>
          <w:u w:val="single"/>
        </w:rPr>
      </w:pPr>
      <w:r w:rsidRPr="004D3CFF">
        <w:rPr>
          <w:rFonts w:ascii="Arial" w:hAnsi="Arial" w:cs="Arial"/>
          <w:sz w:val="22"/>
          <w:szCs w:val="22"/>
          <w:u w:val="single"/>
        </w:rPr>
        <w:t>Tuition Default:</w:t>
      </w:r>
    </w:p>
    <w:p w:rsidR="00C75DD9" w:rsidRPr="004D3CFF" w:rsidRDefault="00C75DD9" w:rsidP="00C75DD9">
      <w:pPr>
        <w:spacing w:line="276" w:lineRule="auto"/>
        <w:rPr>
          <w:rFonts w:ascii="Arial" w:hAnsi="Arial" w:cs="Arial"/>
          <w:iCs/>
          <w:sz w:val="22"/>
          <w:szCs w:val="22"/>
        </w:rPr>
      </w:pPr>
      <w:r w:rsidRPr="004D3CFF">
        <w:rPr>
          <w:rFonts w:ascii="Arial" w:hAnsi="Arial" w:cs="Arial"/>
          <w:sz w:val="22"/>
          <w:szCs w:val="22"/>
        </w:rPr>
        <w:t>Stu</w:t>
      </w:r>
      <w:r w:rsidRPr="004D3CFF">
        <w:rPr>
          <w:rFonts w:ascii="Arial" w:hAnsi="Arial" w:cs="Arial"/>
          <w:iCs/>
          <w:sz w:val="22"/>
          <w:szCs w:val="22"/>
        </w:rPr>
        <w:t xml:space="preserve">dents who have defaulted on the payment of tuition (tuition has not been paid in full, payments were not deferred or payment plan not </w:t>
      </w:r>
      <w:proofErr w:type="spellStart"/>
      <w:r w:rsidRPr="004D3CFF">
        <w:rPr>
          <w:rFonts w:ascii="Arial" w:hAnsi="Arial" w:cs="Arial"/>
          <w:iCs/>
          <w:sz w:val="22"/>
          <w:szCs w:val="22"/>
        </w:rPr>
        <w:t>honoured</w:t>
      </w:r>
      <w:proofErr w:type="spellEnd"/>
      <w:r w:rsidRPr="004D3CFF">
        <w:rPr>
          <w:rFonts w:ascii="Arial" w:hAnsi="Arial" w:cs="Arial"/>
          <w:iCs/>
          <w:sz w:val="22"/>
          <w:szCs w:val="22"/>
        </w:rPr>
        <w:t xml:space="preserve">) as </w:t>
      </w:r>
      <w:bookmarkStart w:id="1" w:name="Dropdown2"/>
      <w:r w:rsidRPr="004D3CFF">
        <w:rPr>
          <w:rFonts w:ascii="Arial" w:hAnsi="Arial" w:cs="Arial"/>
          <w:iCs/>
          <w:sz w:val="22"/>
          <w:szCs w:val="22"/>
        </w:rPr>
        <w:t xml:space="preserve">of the first week of </w:t>
      </w:r>
      <w:bookmarkEnd w:id="1"/>
      <w:r w:rsidRPr="004D3CFF">
        <w:rPr>
          <w:rFonts w:ascii="Arial" w:hAnsi="Arial" w:cs="Arial"/>
          <w:i/>
          <w:iCs/>
          <w:sz w:val="22"/>
          <w:szCs w:val="22"/>
        </w:rPr>
        <w:t>November</w:t>
      </w:r>
      <w:r w:rsidRPr="004D3CFF">
        <w:rPr>
          <w:rFonts w:ascii="Arial" w:hAnsi="Arial" w:cs="Arial"/>
          <w:iCs/>
          <w:sz w:val="22"/>
          <w:szCs w:val="22"/>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75DD9" w:rsidRPr="004D3CFF" w:rsidRDefault="00C75DD9" w:rsidP="00C75DD9">
      <w:pPr>
        <w:spacing w:line="276" w:lineRule="auto"/>
        <w:rPr>
          <w:rFonts w:ascii="Arial" w:hAnsi="Arial" w:cs="Arial"/>
          <w:iCs/>
          <w:sz w:val="22"/>
          <w:szCs w:val="22"/>
        </w:rPr>
      </w:pPr>
    </w:p>
    <w:p w:rsidR="00C75DD9" w:rsidRPr="004D3CFF" w:rsidRDefault="00C75DD9" w:rsidP="00C75DD9">
      <w:pPr>
        <w:rPr>
          <w:rFonts w:ascii="Arial" w:hAnsi="Arial" w:cs="Arial"/>
          <w:sz w:val="22"/>
          <w:szCs w:val="22"/>
          <w:u w:val="single"/>
        </w:rPr>
      </w:pPr>
      <w:r w:rsidRPr="004D3CFF">
        <w:rPr>
          <w:rFonts w:ascii="Arial" w:hAnsi="Arial" w:cs="Arial"/>
          <w:sz w:val="22"/>
          <w:szCs w:val="22"/>
          <w:u w:val="single"/>
        </w:rPr>
        <w:t>Student Portal:</w:t>
      </w:r>
    </w:p>
    <w:p w:rsidR="00C75DD9" w:rsidRPr="004D3CFF" w:rsidRDefault="00C75DD9" w:rsidP="00C75DD9">
      <w:pPr>
        <w:spacing w:line="276" w:lineRule="auto"/>
        <w:rPr>
          <w:rFonts w:ascii="Arial" w:hAnsi="Arial" w:cs="Arial"/>
          <w:color w:val="0000FF"/>
          <w:sz w:val="22"/>
          <w:szCs w:val="22"/>
          <w:u w:val="single"/>
        </w:rPr>
      </w:pPr>
      <w:r w:rsidRPr="004D3CFF">
        <w:rPr>
          <w:rFonts w:ascii="Arial" w:hAnsi="Arial" w:cs="Arial"/>
          <w:sz w:val="22"/>
          <w:szCs w:val="22"/>
        </w:rPr>
        <w:t xml:space="preserve">The Sault College portal allows you to view all your student information in one place. </w:t>
      </w:r>
      <w:proofErr w:type="spellStart"/>
      <w:proofErr w:type="gramStart"/>
      <w:r w:rsidRPr="004D3CFF">
        <w:rPr>
          <w:rFonts w:ascii="Arial" w:hAnsi="Arial" w:cs="Arial"/>
          <w:b/>
          <w:sz w:val="22"/>
          <w:szCs w:val="22"/>
        </w:rPr>
        <w:t>mysaultcollege</w:t>
      </w:r>
      <w:proofErr w:type="spellEnd"/>
      <w:proofErr w:type="gramEnd"/>
      <w:r w:rsidRPr="004D3CFF">
        <w:rPr>
          <w:rFonts w:ascii="Arial" w:hAnsi="Arial" w:cs="Arial"/>
          <w:b/>
          <w:sz w:val="22"/>
          <w:szCs w:val="22"/>
        </w:rPr>
        <w:t xml:space="preserve"> </w:t>
      </w:r>
      <w:r w:rsidRPr="004D3CFF">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3" w:history="1">
        <w:r w:rsidRPr="004D3CFF">
          <w:rPr>
            <w:rFonts w:ascii="Arial" w:hAnsi="Arial" w:cs="Arial"/>
            <w:color w:val="0000FF"/>
            <w:sz w:val="22"/>
            <w:szCs w:val="22"/>
            <w:u w:val="single"/>
          </w:rPr>
          <w:t>https://my.saultcollege.ca</w:t>
        </w:r>
      </w:hyperlink>
    </w:p>
    <w:p w:rsidR="00C75DD9" w:rsidRPr="004D3CFF" w:rsidRDefault="00C75DD9" w:rsidP="00C75DD9">
      <w:pPr>
        <w:spacing w:line="276" w:lineRule="auto"/>
        <w:rPr>
          <w:rFonts w:ascii="Arial" w:eastAsiaTheme="minorHAnsi" w:hAnsi="Arial" w:cs="Arial"/>
          <w:sz w:val="22"/>
          <w:szCs w:val="22"/>
          <w:lang w:val="en-CA"/>
        </w:rPr>
      </w:pPr>
    </w:p>
    <w:p w:rsidR="00A87786" w:rsidRDefault="00A87786" w:rsidP="00C75DD9">
      <w:pPr>
        <w:rPr>
          <w:rFonts w:ascii="Arial" w:hAnsi="Arial" w:cs="Arial"/>
          <w:sz w:val="22"/>
          <w:szCs w:val="22"/>
          <w:u w:val="single"/>
          <w:lang w:eastAsia="en-CA"/>
        </w:rPr>
      </w:pPr>
    </w:p>
    <w:p w:rsidR="00A87786" w:rsidRDefault="00A87786" w:rsidP="00C75DD9">
      <w:pPr>
        <w:rPr>
          <w:rFonts w:ascii="Arial" w:hAnsi="Arial" w:cs="Arial"/>
          <w:sz w:val="22"/>
          <w:szCs w:val="22"/>
          <w:u w:val="single"/>
          <w:lang w:eastAsia="en-CA"/>
        </w:rPr>
      </w:pPr>
    </w:p>
    <w:p w:rsidR="00A87786" w:rsidRDefault="00A87786" w:rsidP="00C75DD9">
      <w:pPr>
        <w:rPr>
          <w:rFonts w:ascii="Arial" w:hAnsi="Arial" w:cs="Arial"/>
          <w:sz w:val="22"/>
          <w:szCs w:val="22"/>
          <w:u w:val="single"/>
          <w:lang w:eastAsia="en-CA"/>
        </w:rPr>
      </w:pPr>
    </w:p>
    <w:p w:rsidR="00A87786" w:rsidRDefault="00A87786" w:rsidP="00C75DD9">
      <w:pPr>
        <w:rPr>
          <w:rFonts w:ascii="Arial" w:hAnsi="Arial" w:cs="Arial"/>
          <w:sz w:val="22"/>
          <w:szCs w:val="22"/>
          <w:u w:val="single"/>
          <w:lang w:eastAsia="en-CA"/>
        </w:rPr>
      </w:pPr>
    </w:p>
    <w:p w:rsidR="00C75DD9" w:rsidRPr="004D3CFF" w:rsidRDefault="00C75DD9" w:rsidP="00C75DD9">
      <w:pPr>
        <w:rPr>
          <w:rFonts w:ascii="Arial" w:hAnsi="Arial" w:cs="Arial"/>
          <w:sz w:val="22"/>
          <w:szCs w:val="22"/>
          <w:u w:val="single"/>
          <w:lang w:eastAsia="en-CA"/>
        </w:rPr>
      </w:pPr>
      <w:r w:rsidRPr="004D3CFF">
        <w:rPr>
          <w:rFonts w:ascii="Arial" w:hAnsi="Arial" w:cs="Arial"/>
          <w:sz w:val="22"/>
          <w:szCs w:val="22"/>
          <w:u w:val="single"/>
          <w:lang w:eastAsia="en-CA"/>
        </w:rPr>
        <w:t>Electronic Devices in the Classroom:</w:t>
      </w:r>
    </w:p>
    <w:p w:rsidR="00C75DD9" w:rsidRPr="004D3CFF" w:rsidRDefault="00C75DD9" w:rsidP="00C75DD9">
      <w:pPr>
        <w:spacing w:line="276" w:lineRule="auto"/>
        <w:rPr>
          <w:rFonts w:ascii="Arial" w:eastAsiaTheme="minorHAnsi" w:hAnsi="Arial" w:cs="Arial"/>
          <w:sz w:val="22"/>
          <w:szCs w:val="22"/>
          <w:lang w:val="en-CA"/>
        </w:rPr>
      </w:pPr>
      <w:r w:rsidRPr="004D3CFF">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D3CFF">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004D3CFF">
        <w:rPr>
          <w:rFonts w:ascii="Arial" w:hAnsi="Arial" w:cs="Arial"/>
          <w:bCs/>
          <w:sz w:val="22"/>
          <w:szCs w:val="22"/>
          <w:lang w:eastAsia="en-CA"/>
        </w:rPr>
        <w:t>.</w:t>
      </w:r>
    </w:p>
    <w:p w:rsidR="00C75DD9" w:rsidRDefault="00C75DD9" w:rsidP="00C75DD9"/>
    <w:p w:rsidR="00CB4EB0" w:rsidRDefault="00CB4EB0" w:rsidP="00C75DD9"/>
    <w:sectPr w:rsidR="00CB4EB0" w:rsidSect="00B7746A">
      <w:headerReference w:type="even" r:id="rId14"/>
      <w:headerReference w:type="default" r:id="rId15"/>
      <w:pgSz w:w="12240" w:h="15840"/>
      <w:pgMar w:top="1296" w:right="1440" w:bottom="1296"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EA" w:rsidRDefault="005E31EA">
      <w:r>
        <w:separator/>
      </w:r>
    </w:p>
  </w:endnote>
  <w:endnote w:type="continuationSeparator" w:id="0">
    <w:p w:rsidR="005E31EA" w:rsidRDefault="005E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EA" w:rsidRDefault="005E31EA">
      <w:r>
        <w:separator/>
      </w:r>
    </w:p>
  </w:footnote>
  <w:footnote w:type="continuationSeparator" w:id="0">
    <w:p w:rsidR="005E31EA" w:rsidRDefault="005E3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D8B" w:rsidRDefault="00DA0EFD">
    <w:pPr>
      <w:pStyle w:val="Header"/>
      <w:framePr w:wrap="around" w:vAnchor="text" w:hAnchor="margin" w:xAlign="center" w:y="1"/>
      <w:rPr>
        <w:rStyle w:val="PageNumber"/>
      </w:rPr>
    </w:pPr>
    <w:r>
      <w:rPr>
        <w:rStyle w:val="PageNumber"/>
      </w:rPr>
      <w:fldChar w:fldCharType="begin"/>
    </w:r>
    <w:r w:rsidR="00396D8B">
      <w:rPr>
        <w:rStyle w:val="PageNumber"/>
      </w:rPr>
      <w:instrText xml:space="preserve">PAGE  </w:instrText>
    </w:r>
    <w:r>
      <w:rPr>
        <w:rStyle w:val="PageNumber"/>
      </w:rPr>
      <w:fldChar w:fldCharType="separate"/>
    </w:r>
    <w:r w:rsidR="00396D8B">
      <w:rPr>
        <w:rStyle w:val="PageNumber"/>
        <w:noProof/>
      </w:rPr>
      <w:t>2</w:t>
    </w:r>
    <w:r>
      <w:rPr>
        <w:rStyle w:val="PageNumber"/>
      </w:rPr>
      <w:fldChar w:fldCharType="end"/>
    </w:r>
  </w:p>
  <w:p w:rsidR="00396D8B" w:rsidRDefault="00396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D8B" w:rsidRDefault="00DA0EFD">
    <w:pPr>
      <w:pStyle w:val="Header"/>
      <w:framePr w:wrap="around" w:vAnchor="text" w:hAnchor="margin" w:xAlign="center" w:y="1"/>
      <w:rPr>
        <w:rStyle w:val="PageNumber"/>
      </w:rPr>
    </w:pPr>
    <w:r>
      <w:rPr>
        <w:rStyle w:val="PageNumber"/>
      </w:rPr>
      <w:fldChar w:fldCharType="begin"/>
    </w:r>
    <w:r w:rsidR="00396D8B">
      <w:rPr>
        <w:rStyle w:val="PageNumber"/>
      </w:rPr>
      <w:instrText xml:space="preserve">PAGE  </w:instrText>
    </w:r>
    <w:r>
      <w:rPr>
        <w:rStyle w:val="PageNumber"/>
      </w:rPr>
      <w:fldChar w:fldCharType="separate"/>
    </w:r>
    <w:r w:rsidR="00383063">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96D8B">
      <w:tc>
        <w:tcPr>
          <w:tcW w:w="3794" w:type="dxa"/>
        </w:tcPr>
        <w:p w:rsidR="00396D8B" w:rsidRDefault="00A87786">
          <w:pPr>
            <w:rPr>
              <w:rFonts w:ascii="Arial" w:hAnsi="Arial"/>
              <w:snapToGrid w:val="0"/>
            </w:rPr>
          </w:pPr>
          <w:r w:rsidRPr="00C25771">
            <w:rPr>
              <w:rFonts w:ascii="Arial" w:hAnsi="Arial" w:cs="Arial"/>
              <w:i/>
              <w:sz w:val="22"/>
              <w:szCs w:val="22"/>
            </w:rPr>
            <w:t>Teaching Methods III</w:t>
          </w:r>
        </w:p>
      </w:tc>
      <w:tc>
        <w:tcPr>
          <w:tcW w:w="1134" w:type="dxa"/>
        </w:tcPr>
        <w:p w:rsidR="00396D8B" w:rsidRDefault="00396D8B">
          <w:pPr>
            <w:pStyle w:val="Header"/>
            <w:jc w:val="center"/>
            <w:rPr>
              <w:rFonts w:ascii="Arial" w:hAnsi="Arial"/>
              <w:snapToGrid w:val="0"/>
            </w:rPr>
          </w:pPr>
        </w:p>
      </w:tc>
      <w:tc>
        <w:tcPr>
          <w:tcW w:w="3928" w:type="dxa"/>
        </w:tcPr>
        <w:p w:rsidR="00396D8B" w:rsidRDefault="00A87786">
          <w:pPr>
            <w:pStyle w:val="Header"/>
            <w:jc w:val="right"/>
            <w:rPr>
              <w:rFonts w:ascii="Arial" w:hAnsi="Arial"/>
              <w:snapToGrid w:val="0"/>
            </w:rPr>
          </w:pPr>
          <w:r w:rsidRPr="00C25771">
            <w:rPr>
              <w:rFonts w:ascii="Arial" w:hAnsi="Arial" w:cs="Arial"/>
              <w:i/>
              <w:sz w:val="22"/>
              <w:szCs w:val="22"/>
            </w:rPr>
            <w:t>ED223</w:t>
          </w:r>
        </w:p>
      </w:tc>
    </w:tr>
  </w:tbl>
  <w:p w:rsidR="00396D8B" w:rsidRPr="008A1940" w:rsidRDefault="00396D8B">
    <w:pPr>
      <w:pStyle w:val="Header"/>
      <w:rPr>
        <w:rFonts w:ascii="Arial" w:hAnsi="Arial" w:cs="Arial"/>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E9"/>
    <w:multiLevelType w:val="hybridMultilevel"/>
    <w:tmpl w:val="7DE2A36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DA05D0"/>
    <w:multiLevelType w:val="hybridMultilevel"/>
    <w:tmpl w:val="9E662D6A"/>
    <w:lvl w:ilvl="0" w:tplc="D0A02AEA">
      <w:start w:val="1"/>
      <w:numFmt w:val="decimal"/>
      <w:lvlText w:val="%1."/>
      <w:lvlJc w:val="left"/>
      <w:pPr>
        <w:ind w:left="1080" w:hanging="360"/>
      </w:pPr>
      <w:rPr>
        <w:rFonts w:ascii="Times New Roman" w:hAnsi="Times New Roman"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427BC6"/>
    <w:multiLevelType w:val="hybridMultilevel"/>
    <w:tmpl w:val="0E4E0E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23B717B"/>
    <w:multiLevelType w:val="hybridMultilevel"/>
    <w:tmpl w:val="876C9B7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30B1803"/>
    <w:multiLevelType w:val="hybridMultilevel"/>
    <w:tmpl w:val="B5342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FA7157"/>
    <w:multiLevelType w:val="hybridMultilevel"/>
    <w:tmpl w:val="E7D8E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140911"/>
    <w:multiLevelType w:val="hybridMultilevel"/>
    <w:tmpl w:val="79262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E121699"/>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3">
    <w:nsid w:val="2F51693D"/>
    <w:multiLevelType w:val="hybridMultilevel"/>
    <w:tmpl w:val="CB68DF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8F3275"/>
    <w:multiLevelType w:val="singleLevel"/>
    <w:tmpl w:val="DBDAFB5A"/>
    <w:lvl w:ilvl="0">
      <w:start w:val="1"/>
      <w:numFmt w:val="bullet"/>
      <w:lvlText w:val=""/>
      <w:lvlJc w:val="left"/>
      <w:pPr>
        <w:tabs>
          <w:tab w:val="num" w:pos="360"/>
        </w:tabs>
        <w:ind w:left="360" w:hanging="360"/>
      </w:pPr>
      <w:rPr>
        <w:rFonts w:ascii="Symbol" w:hAnsi="Symbol" w:hint="default"/>
      </w:rPr>
    </w:lvl>
  </w:abstractNum>
  <w:abstractNum w:abstractNumId="16">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A272606"/>
    <w:multiLevelType w:val="hybridMultilevel"/>
    <w:tmpl w:val="FAA8A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C6F41BC"/>
    <w:multiLevelType w:val="hybridMultilevel"/>
    <w:tmpl w:val="37C85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8E0F84"/>
    <w:multiLevelType w:val="hybridMultilevel"/>
    <w:tmpl w:val="C4385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27C16C4"/>
    <w:multiLevelType w:val="hybridMultilevel"/>
    <w:tmpl w:val="BC44050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5363EC1"/>
    <w:multiLevelType w:val="hybridMultilevel"/>
    <w:tmpl w:val="10C6CC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874A90"/>
    <w:multiLevelType w:val="hybridMultilevel"/>
    <w:tmpl w:val="5C7EA34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57E52CDE"/>
    <w:multiLevelType w:val="hybridMultilevel"/>
    <w:tmpl w:val="0DCA5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B21441E"/>
    <w:multiLevelType w:val="hybridMultilevel"/>
    <w:tmpl w:val="F808E6E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62BC0387"/>
    <w:multiLevelType w:val="hybridMultilevel"/>
    <w:tmpl w:val="4176BA70"/>
    <w:lvl w:ilvl="0" w:tplc="79449F42">
      <w:start w:val="1"/>
      <w:numFmt w:val="decimal"/>
      <w:lvlText w:val="%1."/>
      <w:lvlJc w:val="left"/>
      <w:pPr>
        <w:ind w:left="1170" w:hanging="360"/>
      </w:pPr>
      <w:rPr>
        <w:rFonts w:asciiTheme="minorHAnsi" w:hAnsiTheme="minorHAnsi" w:cstheme="minorBidi" w:hint="default"/>
      </w:r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0">
    <w:nsid w:val="6323721F"/>
    <w:multiLevelType w:val="hybridMultilevel"/>
    <w:tmpl w:val="D63E998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97279B"/>
    <w:multiLevelType w:val="hybridMultilevel"/>
    <w:tmpl w:val="43C0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0348E1"/>
    <w:multiLevelType w:val="hybridMultilevel"/>
    <w:tmpl w:val="39E449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6A9D5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E1D2DDB"/>
    <w:multiLevelType w:val="hybridMultilevel"/>
    <w:tmpl w:val="D0664DA0"/>
    <w:lvl w:ilvl="0" w:tplc="6AD6046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711333D6"/>
    <w:multiLevelType w:val="hybridMultilevel"/>
    <w:tmpl w:val="D04E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nsid w:val="73832BD7"/>
    <w:multiLevelType w:val="hybridMultilevel"/>
    <w:tmpl w:val="12F0F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4687D96"/>
    <w:multiLevelType w:val="hybridMultilevel"/>
    <w:tmpl w:val="09FEC1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0">
    <w:nsid w:val="76920907"/>
    <w:multiLevelType w:val="hybridMultilevel"/>
    <w:tmpl w:val="C1985AEC"/>
    <w:lvl w:ilvl="0" w:tplc="10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00982"/>
    <w:multiLevelType w:val="hybridMultilevel"/>
    <w:tmpl w:val="EDCA1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F244F8D"/>
    <w:multiLevelType w:val="hybridMultilevel"/>
    <w:tmpl w:val="5726A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41"/>
  </w:num>
  <w:num w:numId="3">
    <w:abstractNumId w:val="14"/>
  </w:num>
  <w:num w:numId="4">
    <w:abstractNumId w:val="31"/>
  </w:num>
  <w:num w:numId="5">
    <w:abstractNumId w:val="43"/>
  </w:num>
  <w:num w:numId="6">
    <w:abstractNumId w:val="5"/>
  </w:num>
  <w:num w:numId="7">
    <w:abstractNumId w:val="2"/>
  </w:num>
  <w:num w:numId="8">
    <w:abstractNumId w:val="25"/>
  </w:num>
  <w:num w:numId="9">
    <w:abstractNumId w:val="32"/>
  </w:num>
  <w:num w:numId="10">
    <w:abstractNumId w:val="6"/>
  </w:num>
  <w:num w:numId="11">
    <w:abstractNumId w:val="21"/>
  </w:num>
  <w:num w:numId="12">
    <w:abstractNumId w:val="1"/>
  </w:num>
  <w:num w:numId="13">
    <w:abstractNumId w:val="44"/>
  </w:num>
  <w:num w:numId="14">
    <w:abstractNumId w:val="27"/>
  </w:num>
  <w:num w:numId="15">
    <w:abstractNumId w:val="12"/>
  </w:num>
  <w:num w:numId="16">
    <w:abstractNumId w:val="42"/>
  </w:num>
  <w:num w:numId="17">
    <w:abstractNumId w:val="17"/>
  </w:num>
  <w:num w:numId="18">
    <w:abstractNumId w:val="10"/>
  </w:num>
  <w:num w:numId="19">
    <w:abstractNumId w:val="15"/>
  </w:num>
  <w:num w:numId="20">
    <w:abstractNumId w:val="34"/>
  </w:num>
  <w:num w:numId="21">
    <w:abstractNumId w:val="8"/>
  </w:num>
  <w:num w:numId="22">
    <w:abstractNumId w:val="30"/>
  </w:num>
  <w:num w:numId="23">
    <w:abstractNumId w:val="39"/>
  </w:num>
  <w:num w:numId="24">
    <w:abstractNumId w:val="26"/>
  </w:num>
  <w:num w:numId="25">
    <w:abstractNumId w:val="13"/>
  </w:num>
  <w:num w:numId="26">
    <w:abstractNumId w:val="0"/>
  </w:num>
  <w:num w:numId="27">
    <w:abstractNumId w:val="11"/>
  </w:num>
  <w:num w:numId="28">
    <w:abstractNumId w:val="33"/>
  </w:num>
  <w:num w:numId="29">
    <w:abstractNumId w:val="23"/>
  </w:num>
  <w:num w:numId="30">
    <w:abstractNumId w:val="4"/>
  </w:num>
  <w:num w:numId="31">
    <w:abstractNumId w:val="20"/>
  </w:num>
  <w:num w:numId="32">
    <w:abstractNumId w:val="9"/>
  </w:num>
  <w:num w:numId="33">
    <w:abstractNumId w:val="35"/>
  </w:num>
  <w:num w:numId="34">
    <w:abstractNumId w:val="16"/>
  </w:num>
  <w:num w:numId="35">
    <w:abstractNumId w:val="24"/>
  </w:num>
  <w:num w:numId="36">
    <w:abstractNumId w:val="40"/>
  </w:num>
  <w:num w:numId="37">
    <w:abstractNumId w:val="35"/>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6"/>
  </w:num>
  <w:num w:numId="42">
    <w:abstractNumId w:val="40"/>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6"/>
  </w:num>
  <w:num w:numId="46">
    <w:abstractNumId w:val="29"/>
  </w:num>
  <w:num w:numId="47">
    <w:abstractNumId w:val="37"/>
  </w:num>
  <w:num w:numId="48">
    <w:abstractNumId w:val="7"/>
  </w:num>
  <w:num w:numId="49">
    <w:abstractNumId w:val="3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22BB"/>
    <w:rsid w:val="00024279"/>
    <w:rsid w:val="00035E5A"/>
    <w:rsid w:val="0004491B"/>
    <w:rsid w:val="00072D12"/>
    <w:rsid w:val="00076D1E"/>
    <w:rsid w:val="00083435"/>
    <w:rsid w:val="00084B8E"/>
    <w:rsid w:val="000B43EC"/>
    <w:rsid w:val="000D5CD8"/>
    <w:rsid w:val="001146C6"/>
    <w:rsid w:val="00121AEA"/>
    <w:rsid w:val="0013201F"/>
    <w:rsid w:val="00136C31"/>
    <w:rsid w:val="001428EB"/>
    <w:rsid w:val="00177078"/>
    <w:rsid w:val="001B72EE"/>
    <w:rsid w:val="001C245C"/>
    <w:rsid w:val="001D01FF"/>
    <w:rsid w:val="001E37C3"/>
    <w:rsid w:val="0020472C"/>
    <w:rsid w:val="0020740E"/>
    <w:rsid w:val="0022558D"/>
    <w:rsid w:val="00245EF7"/>
    <w:rsid w:val="00267910"/>
    <w:rsid w:val="00283F8A"/>
    <w:rsid w:val="00295232"/>
    <w:rsid w:val="002A381F"/>
    <w:rsid w:val="002D0F95"/>
    <w:rsid w:val="002D240A"/>
    <w:rsid w:val="00363CB9"/>
    <w:rsid w:val="00383063"/>
    <w:rsid w:val="00385000"/>
    <w:rsid w:val="00393675"/>
    <w:rsid w:val="00396D8B"/>
    <w:rsid w:val="003A0238"/>
    <w:rsid w:val="003C3091"/>
    <w:rsid w:val="003D0B70"/>
    <w:rsid w:val="003D5562"/>
    <w:rsid w:val="003F3FB4"/>
    <w:rsid w:val="00441ECC"/>
    <w:rsid w:val="00452E04"/>
    <w:rsid w:val="00455859"/>
    <w:rsid w:val="004875D2"/>
    <w:rsid w:val="00497B5F"/>
    <w:rsid w:val="004A7B35"/>
    <w:rsid w:val="004D3CFF"/>
    <w:rsid w:val="004E298B"/>
    <w:rsid w:val="004E6230"/>
    <w:rsid w:val="004F2B6A"/>
    <w:rsid w:val="00532940"/>
    <w:rsid w:val="00533537"/>
    <w:rsid w:val="00544444"/>
    <w:rsid w:val="00553D40"/>
    <w:rsid w:val="0056705E"/>
    <w:rsid w:val="005A28BC"/>
    <w:rsid w:val="005C10A6"/>
    <w:rsid w:val="005E31EA"/>
    <w:rsid w:val="005F599A"/>
    <w:rsid w:val="00613807"/>
    <w:rsid w:val="00626C24"/>
    <w:rsid w:val="006301DF"/>
    <w:rsid w:val="00663988"/>
    <w:rsid w:val="006939C2"/>
    <w:rsid w:val="006A1A7F"/>
    <w:rsid w:val="006B51AB"/>
    <w:rsid w:val="006E579C"/>
    <w:rsid w:val="006F69C8"/>
    <w:rsid w:val="0071468D"/>
    <w:rsid w:val="00721404"/>
    <w:rsid w:val="00721FF2"/>
    <w:rsid w:val="00723208"/>
    <w:rsid w:val="00731183"/>
    <w:rsid w:val="00754E67"/>
    <w:rsid w:val="007748BC"/>
    <w:rsid w:val="007972DC"/>
    <w:rsid w:val="007A0698"/>
    <w:rsid w:val="007A1917"/>
    <w:rsid w:val="007E6621"/>
    <w:rsid w:val="007F132C"/>
    <w:rsid w:val="007F15FD"/>
    <w:rsid w:val="007F73A4"/>
    <w:rsid w:val="00807801"/>
    <w:rsid w:val="00807E7A"/>
    <w:rsid w:val="0083292F"/>
    <w:rsid w:val="00834161"/>
    <w:rsid w:val="00841BF1"/>
    <w:rsid w:val="008557D3"/>
    <w:rsid w:val="00867048"/>
    <w:rsid w:val="008737CD"/>
    <w:rsid w:val="008A1940"/>
    <w:rsid w:val="008F2D50"/>
    <w:rsid w:val="008F3E7D"/>
    <w:rsid w:val="008F5310"/>
    <w:rsid w:val="00934230"/>
    <w:rsid w:val="00936353"/>
    <w:rsid w:val="00944E6B"/>
    <w:rsid w:val="00976B7A"/>
    <w:rsid w:val="00994194"/>
    <w:rsid w:val="00994E32"/>
    <w:rsid w:val="009A6990"/>
    <w:rsid w:val="009B5B24"/>
    <w:rsid w:val="00A01D87"/>
    <w:rsid w:val="00A023DB"/>
    <w:rsid w:val="00A211C2"/>
    <w:rsid w:val="00A3760F"/>
    <w:rsid w:val="00A55EF9"/>
    <w:rsid w:val="00A712B4"/>
    <w:rsid w:val="00A85995"/>
    <w:rsid w:val="00A87786"/>
    <w:rsid w:val="00A9176F"/>
    <w:rsid w:val="00A9203F"/>
    <w:rsid w:val="00A92ADA"/>
    <w:rsid w:val="00A97B10"/>
    <w:rsid w:val="00AC5756"/>
    <w:rsid w:val="00B25F04"/>
    <w:rsid w:val="00B50002"/>
    <w:rsid w:val="00B50404"/>
    <w:rsid w:val="00B72736"/>
    <w:rsid w:val="00B7746A"/>
    <w:rsid w:val="00B778BA"/>
    <w:rsid w:val="00B835FC"/>
    <w:rsid w:val="00B914B5"/>
    <w:rsid w:val="00B922BF"/>
    <w:rsid w:val="00BA119A"/>
    <w:rsid w:val="00BA318C"/>
    <w:rsid w:val="00BC7832"/>
    <w:rsid w:val="00BF5385"/>
    <w:rsid w:val="00C035AA"/>
    <w:rsid w:val="00C0550E"/>
    <w:rsid w:val="00C25771"/>
    <w:rsid w:val="00C53F7E"/>
    <w:rsid w:val="00C54B70"/>
    <w:rsid w:val="00C72E18"/>
    <w:rsid w:val="00C75DD9"/>
    <w:rsid w:val="00C84866"/>
    <w:rsid w:val="00C87B5D"/>
    <w:rsid w:val="00C97440"/>
    <w:rsid w:val="00C97897"/>
    <w:rsid w:val="00CB4EB0"/>
    <w:rsid w:val="00D0005F"/>
    <w:rsid w:val="00D04295"/>
    <w:rsid w:val="00D1300B"/>
    <w:rsid w:val="00D13CC4"/>
    <w:rsid w:val="00D444B5"/>
    <w:rsid w:val="00DA0EFD"/>
    <w:rsid w:val="00DB0A6D"/>
    <w:rsid w:val="00DB4DC3"/>
    <w:rsid w:val="00DC1839"/>
    <w:rsid w:val="00DC6A2E"/>
    <w:rsid w:val="00DD7BA9"/>
    <w:rsid w:val="00DE6FF6"/>
    <w:rsid w:val="00DF29A8"/>
    <w:rsid w:val="00E140AC"/>
    <w:rsid w:val="00E25868"/>
    <w:rsid w:val="00E61885"/>
    <w:rsid w:val="00E631D5"/>
    <w:rsid w:val="00E73413"/>
    <w:rsid w:val="00E8152E"/>
    <w:rsid w:val="00E86FF6"/>
    <w:rsid w:val="00EB3A10"/>
    <w:rsid w:val="00EB613A"/>
    <w:rsid w:val="00EB6462"/>
    <w:rsid w:val="00EE6E49"/>
    <w:rsid w:val="00EF4EC9"/>
    <w:rsid w:val="00EF5B81"/>
    <w:rsid w:val="00F0236B"/>
    <w:rsid w:val="00F070EB"/>
    <w:rsid w:val="00F36DBB"/>
    <w:rsid w:val="00F430A9"/>
    <w:rsid w:val="00F477E5"/>
    <w:rsid w:val="00F50FB2"/>
    <w:rsid w:val="00F61F6A"/>
    <w:rsid w:val="00F742DC"/>
    <w:rsid w:val="00FA1003"/>
    <w:rsid w:val="00FE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4">
    <w:name w:val="heading 4"/>
    <w:basedOn w:val="Normal"/>
    <w:next w:val="Normal"/>
    <w:link w:val="Heading4Char"/>
    <w:semiHidden/>
    <w:unhideWhenUsed/>
    <w:qFormat/>
    <w:rsid w:val="0073118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311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C035AA"/>
    <w:rPr>
      <w:rFonts w:ascii="Tahoma" w:hAnsi="Tahoma" w:cs="Tahoma"/>
      <w:sz w:val="16"/>
      <w:szCs w:val="16"/>
    </w:rPr>
  </w:style>
  <w:style w:type="character" w:customStyle="1" w:styleId="BalloonTextChar">
    <w:name w:val="Balloon Text Char"/>
    <w:basedOn w:val="DefaultParagraphFont"/>
    <w:link w:val="BalloonText"/>
    <w:rsid w:val="00C035AA"/>
    <w:rPr>
      <w:rFonts w:ascii="Tahoma" w:hAnsi="Tahoma" w:cs="Tahoma"/>
      <w:sz w:val="16"/>
      <w:szCs w:val="16"/>
      <w:lang w:val="en-US" w:eastAsia="en-US"/>
    </w:rPr>
  </w:style>
  <w:style w:type="character" w:customStyle="1" w:styleId="HeaderChar">
    <w:name w:val="Header Char"/>
    <w:basedOn w:val="DefaultParagraphFont"/>
    <w:link w:val="Header"/>
    <w:rsid w:val="00C035AA"/>
    <w:rPr>
      <w:sz w:val="24"/>
      <w:lang w:val="en-US" w:eastAsia="en-US"/>
    </w:rPr>
  </w:style>
  <w:style w:type="paragraph" w:styleId="BodyText2">
    <w:name w:val="Body Text 2"/>
    <w:basedOn w:val="Normal"/>
    <w:link w:val="BodyText2Char"/>
    <w:rsid w:val="00C035AA"/>
    <w:pPr>
      <w:spacing w:after="120" w:line="480" w:lineRule="auto"/>
    </w:pPr>
  </w:style>
  <w:style w:type="character" w:customStyle="1" w:styleId="BodyText2Char">
    <w:name w:val="Body Text 2 Char"/>
    <w:basedOn w:val="DefaultParagraphFont"/>
    <w:link w:val="BodyText2"/>
    <w:rsid w:val="00C035AA"/>
    <w:rPr>
      <w:sz w:val="24"/>
      <w:lang w:val="en-US" w:eastAsia="en-US"/>
    </w:rPr>
  </w:style>
  <w:style w:type="paragraph" w:styleId="ListParagraph">
    <w:name w:val="List Paragraph"/>
    <w:basedOn w:val="Normal"/>
    <w:uiPriority w:val="34"/>
    <w:qFormat/>
    <w:rsid w:val="00663988"/>
    <w:pPr>
      <w:ind w:left="720"/>
      <w:contextualSpacing/>
    </w:pPr>
  </w:style>
  <w:style w:type="paragraph" w:styleId="BodyTextIndent2">
    <w:name w:val="Body Text Indent 2"/>
    <w:basedOn w:val="Normal"/>
    <w:link w:val="BodyTextIndent2Char"/>
    <w:rsid w:val="00B7746A"/>
    <w:pPr>
      <w:spacing w:after="120" w:line="480" w:lineRule="auto"/>
      <w:ind w:left="360"/>
    </w:pPr>
  </w:style>
  <w:style w:type="character" w:customStyle="1" w:styleId="BodyTextIndent2Char">
    <w:name w:val="Body Text Indent 2 Char"/>
    <w:basedOn w:val="DefaultParagraphFont"/>
    <w:link w:val="BodyTextIndent2"/>
    <w:rsid w:val="00B7746A"/>
    <w:rPr>
      <w:sz w:val="24"/>
      <w:lang w:val="en-US" w:eastAsia="en-US"/>
    </w:rPr>
  </w:style>
  <w:style w:type="character" w:customStyle="1" w:styleId="Heading5Char">
    <w:name w:val="Heading 5 Char"/>
    <w:basedOn w:val="DefaultParagraphFont"/>
    <w:link w:val="Heading5"/>
    <w:semiHidden/>
    <w:rsid w:val="00731183"/>
    <w:rPr>
      <w:rFonts w:asciiTheme="majorHAnsi" w:eastAsiaTheme="majorEastAsia" w:hAnsiTheme="majorHAnsi" w:cstheme="majorBidi"/>
      <w:color w:val="243F60" w:themeColor="accent1" w:themeShade="7F"/>
      <w:sz w:val="24"/>
      <w:lang w:val="en-US" w:eastAsia="en-US"/>
    </w:rPr>
  </w:style>
  <w:style w:type="character" w:customStyle="1" w:styleId="Heading4Char">
    <w:name w:val="Heading 4 Char"/>
    <w:basedOn w:val="DefaultParagraphFont"/>
    <w:link w:val="Heading4"/>
    <w:semiHidden/>
    <w:rsid w:val="00731183"/>
    <w:rPr>
      <w:rFonts w:asciiTheme="majorHAnsi" w:eastAsiaTheme="majorEastAsia" w:hAnsiTheme="majorHAnsi" w:cstheme="majorBidi"/>
      <w:b/>
      <w:bCs/>
      <w:i/>
      <w:iCs/>
      <w:color w:val="4F81BD" w:themeColor="accent1"/>
      <w:sz w:val="24"/>
      <w:lang w:val="en-US" w:eastAsia="en-US"/>
    </w:rPr>
  </w:style>
  <w:style w:type="paragraph" w:customStyle="1" w:styleId="Level1">
    <w:name w:val="Level 1"/>
    <w:rsid w:val="00731183"/>
    <w:pPr>
      <w:autoSpaceDE w:val="0"/>
      <w:autoSpaceDN w:val="0"/>
      <w:adjustRightInd w:val="0"/>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902">
      <w:bodyDiv w:val="1"/>
      <w:marLeft w:val="0"/>
      <w:marRight w:val="0"/>
      <w:marTop w:val="0"/>
      <w:marBottom w:val="0"/>
      <w:divBdr>
        <w:top w:val="none" w:sz="0" w:space="0" w:color="auto"/>
        <w:left w:val="none" w:sz="0" w:space="0" w:color="auto"/>
        <w:bottom w:val="none" w:sz="0" w:space="0" w:color="auto"/>
        <w:right w:val="none" w:sz="0" w:space="0" w:color="auto"/>
      </w:divBdr>
    </w:div>
    <w:div w:id="16456276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32820600">
      <w:bodyDiv w:val="1"/>
      <w:marLeft w:val="0"/>
      <w:marRight w:val="0"/>
      <w:marTop w:val="0"/>
      <w:marBottom w:val="0"/>
      <w:divBdr>
        <w:top w:val="none" w:sz="0" w:space="0" w:color="auto"/>
        <w:left w:val="none" w:sz="0" w:space="0" w:color="auto"/>
        <w:bottom w:val="none" w:sz="0" w:space="0" w:color="auto"/>
        <w:right w:val="none" w:sz="0" w:space="0" w:color="auto"/>
      </w:divBdr>
    </w:div>
    <w:div w:id="594364965">
      <w:bodyDiv w:val="1"/>
      <w:marLeft w:val="0"/>
      <w:marRight w:val="0"/>
      <w:marTop w:val="0"/>
      <w:marBottom w:val="0"/>
      <w:divBdr>
        <w:top w:val="none" w:sz="0" w:space="0" w:color="auto"/>
        <w:left w:val="none" w:sz="0" w:space="0" w:color="auto"/>
        <w:bottom w:val="none" w:sz="0" w:space="0" w:color="auto"/>
        <w:right w:val="none" w:sz="0" w:space="0" w:color="auto"/>
      </w:divBdr>
    </w:div>
    <w:div w:id="614144584">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30967376">
      <w:bodyDiv w:val="1"/>
      <w:marLeft w:val="0"/>
      <w:marRight w:val="0"/>
      <w:marTop w:val="0"/>
      <w:marBottom w:val="0"/>
      <w:divBdr>
        <w:top w:val="none" w:sz="0" w:space="0" w:color="auto"/>
        <w:left w:val="none" w:sz="0" w:space="0" w:color="auto"/>
        <w:bottom w:val="none" w:sz="0" w:space="0" w:color="auto"/>
        <w:right w:val="none" w:sz="0" w:space="0" w:color="auto"/>
      </w:divBdr>
    </w:div>
    <w:div w:id="1150752206">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2048251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35129215">
      <w:bodyDiv w:val="1"/>
      <w:marLeft w:val="0"/>
      <w:marRight w:val="0"/>
      <w:marTop w:val="0"/>
      <w:marBottom w:val="0"/>
      <w:divBdr>
        <w:top w:val="none" w:sz="0" w:space="0" w:color="auto"/>
        <w:left w:val="none" w:sz="0" w:space="0" w:color="auto"/>
        <w:bottom w:val="none" w:sz="0" w:space="0" w:color="auto"/>
        <w:right w:val="none" w:sz="0" w:space="0" w:color="auto"/>
      </w:divBdr>
    </w:div>
    <w:div w:id="1495998258">
      <w:bodyDiv w:val="1"/>
      <w:marLeft w:val="0"/>
      <w:marRight w:val="0"/>
      <w:marTop w:val="0"/>
      <w:marBottom w:val="0"/>
      <w:divBdr>
        <w:top w:val="none" w:sz="0" w:space="0" w:color="auto"/>
        <w:left w:val="none" w:sz="0" w:space="0" w:color="auto"/>
        <w:bottom w:val="none" w:sz="0" w:space="0" w:color="auto"/>
        <w:right w:val="none" w:sz="0" w:space="0" w:color="auto"/>
      </w:divBdr>
    </w:div>
    <w:div w:id="1950357063">
      <w:bodyDiv w:val="1"/>
      <w:marLeft w:val="0"/>
      <w:marRight w:val="0"/>
      <w:marTop w:val="0"/>
      <w:marBottom w:val="0"/>
      <w:divBdr>
        <w:top w:val="none" w:sz="0" w:space="0" w:color="auto"/>
        <w:left w:val="none" w:sz="0" w:space="0" w:color="auto"/>
        <w:bottom w:val="none" w:sz="0" w:space="0" w:color="auto"/>
        <w:right w:val="none" w:sz="0" w:space="0" w:color="auto"/>
      </w:divBdr>
    </w:div>
    <w:div w:id="2066220191">
      <w:bodyDiv w:val="1"/>
      <w:marLeft w:val="0"/>
      <w:marRight w:val="0"/>
      <w:marTop w:val="0"/>
      <w:marBottom w:val="0"/>
      <w:divBdr>
        <w:top w:val="none" w:sz="0" w:space="0" w:color="auto"/>
        <w:left w:val="none" w:sz="0" w:space="0" w:color="auto"/>
        <w:bottom w:val="none" w:sz="0" w:space="0" w:color="auto"/>
        <w:right w:val="none" w:sz="0" w:space="0" w:color="auto"/>
      </w:divBdr>
    </w:div>
    <w:div w:id="20939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on.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on.ca/children/graphics/263264.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ndrea.welz@saultcollege.c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ABCEA-B2F0-416D-BB9B-F072AC14DADC}">
  <ds:schemaRefs>
    <ds:schemaRef ds:uri="http://schemas.openxmlformats.org/officeDocument/2006/bibliography"/>
  </ds:schemaRefs>
</ds:datastoreItem>
</file>

<file path=customXml/itemProps2.xml><?xml version="1.0" encoding="utf-8"?>
<ds:datastoreItem xmlns:ds="http://schemas.openxmlformats.org/officeDocument/2006/customXml" ds:itemID="{C2DC918B-A5CB-44AB-B943-F0EF0861BFDE}"/>
</file>

<file path=customXml/itemProps3.xml><?xml version="1.0" encoding="utf-8"?>
<ds:datastoreItem xmlns:ds="http://schemas.openxmlformats.org/officeDocument/2006/customXml" ds:itemID="{365A97D9-C079-41A1-B93F-79177AB712CA}"/>
</file>

<file path=customXml/itemProps4.xml><?xml version="1.0" encoding="utf-8"?>
<ds:datastoreItem xmlns:ds="http://schemas.openxmlformats.org/officeDocument/2006/customXml" ds:itemID="{94900DF0-F1B9-497B-BEA7-BF45AF226FB1}"/>
</file>

<file path=docProps/app.xml><?xml version="1.0" encoding="utf-8"?>
<Properties xmlns="http://schemas.openxmlformats.org/officeDocument/2006/extended-properties" xmlns:vt="http://schemas.openxmlformats.org/officeDocument/2006/docPropsVTypes">
  <Template>Normal.dotm</Template>
  <TotalTime>47</TotalTime>
  <Pages>8</Pages>
  <Words>1758</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7</cp:revision>
  <cp:lastPrinted>2013-08-23T19:01:00Z</cp:lastPrinted>
  <dcterms:created xsi:type="dcterms:W3CDTF">2013-06-10T02:50:00Z</dcterms:created>
  <dcterms:modified xsi:type="dcterms:W3CDTF">2013-08-23T19:01:00Z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9811200</vt:r8>
  </property>
</Properties>
</file>